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67F4" w14:textId="77777777" w:rsidR="00E0228D" w:rsidRDefault="00E33F9A">
      <w:pPr>
        <w:pStyle w:val="BodyText"/>
        <w:ind w:left="4328"/>
        <w:jc w:val="left"/>
        <w:rPr>
          <w:rFonts w:ascii="Times New Roman"/>
          <w:sz w:val="20"/>
        </w:rPr>
      </w:pPr>
      <w:r>
        <w:rPr>
          <w:rFonts w:ascii="Times New Roman"/>
          <w:noProof/>
          <w:sz w:val="20"/>
        </w:rPr>
        <w:drawing>
          <wp:inline distT="0" distB="0" distL="0" distR="0" wp14:anchorId="777C6DB6" wp14:editId="7B89C4CB">
            <wp:extent cx="2128002" cy="696277"/>
            <wp:effectExtent l="0" t="0" r="0" b="0"/>
            <wp:docPr id="1" name="image1.jpeg"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28002" cy="696277"/>
                    </a:xfrm>
                    <a:prstGeom prst="rect">
                      <a:avLst/>
                    </a:prstGeom>
                  </pic:spPr>
                </pic:pic>
              </a:graphicData>
            </a:graphic>
          </wp:inline>
        </w:drawing>
      </w:r>
    </w:p>
    <w:p w14:paraId="49E4B9FB" w14:textId="77777777" w:rsidR="00E0228D" w:rsidRDefault="00E0228D">
      <w:pPr>
        <w:pStyle w:val="BodyText"/>
        <w:ind w:left="0"/>
        <w:jc w:val="left"/>
        <w:rPr>
          <w:rFonts w:ascii="Times New Roman"/>
          <w:sz w:val="20"/>
        </w:rPr>
      </w:pPr>
    </w:p>
    <w:p w14:paraId="66BFB0D1" w14:textId="77777777" w:rsidR="00E0228D" w:rsidRDefault="00E0228D">
      <w:pPr>
        <w:pStyle w:val="BodyText"/>
        <w:spacing w:before="9"/>
        <w:ind w:left="0"/>
        <w:jc w:val="left"/>
        <w:rPr>
          <w:rFonts w:ascii="Times New Roman"/>
          <w:sz w:val="28"/>
        </w:rPr>
      </w:pPr>
    </w:p>
    <w:p w14:paraId="62EF2B93" w14:textId="77777777" w:rsidR="00E0228D" w:rsidRDefault="00E33F9A">
      <w:pPr>
        <w:spacing w:before="56"/>
        <w:ind w:left="4641" w:right="4521"/>
        <w:jc w:val="center"/>
        <w:rPr>
          <w:b/>
        </w:rPr>
      </w:pPr>
      <w:r>
        <w:rPr>
          <w:b/>
        </w:rPr>
        <w:t>JOB</w:t>
      </w:r>
      <w:r>
        <w:rPr>
          <w:b/>
          <w:spacing w:val="-3"/>
        </w:rPr>
        <w:t xml:space="preserve"> </w:t>
      </w:r>
      <w:r>
        <w:rPr>
          <w:b/>
          <w:spacing w:val="-2"/>
        </w:rPr>
        <w:t>DESCRIPTION</w:t>
      </w:r>
    </w:p>
    <w:p w14:paraId="0C678497" w14:textId="0AF40453" w:rsidR="00E0228D" w:rsidRDefault="00E33F9A">
      <w:pPr>
        <w:ind w:left="4641" w:right="4522"/>
        <w:jc w:val="center"/>
        <w:rPr>
          <w:b/>
        </w:rPr>
      </w:pPr>
      <w:r>
        <w:rPr>
          <w:b/>
        </w:rPr>
        <w:t>Editorial</w:t>
      </w:r>
      <w:r>
        <w:rPr>
          <w:b/>
          <w:spacing w:val="-13"/>
        </w:rPr>
        <w:t xml:space="preserve"> </w:t>
      </w:r>
      <w:r>
        <w:rPr>
          <w:b/>
        </w:rPr>
        <w:t xml:space="preserve">Assistant (New </w:t>
      </w:r>
      <w:r w:rsidR="0058264F">
        <w:rPr>
          <w:b/>
        </w:rPr>
        <w:t>Phytologist</w:t>
      </w:r>
      <w:r>
        <w:rPr>
          <w:b/>
        </w:rPr>
        <w:t>) Ref: N1848</w:t>
      </w:r>
    </w:p>
    <w:p w14:paraId="7A5654B1" w14:textId="77777777" w:rsidR="00E0228D" w:rsidRDefault="00E0228D">
      <w:pPr>
        <w:pStyle w:val="BodyText"/>
        <w:spacing w:before="4"/>
        <w:ind w:left="0"/>
        <w:jc w:val="left"/>
        <w:rPr>
          <w:b/>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9"/>
        <w:gridCol w:w="3241"/>
      </w:tblGrid>
      <w:tr w:rsidR="00E0228D" w14:paraId="5CA09E96" w14:textId="77777777">
        <w:trPr>
          <w:trHeight w:val="268"/>
        </w:trPr>
        <w:tc>
          <w:tcPr>
            <w:tcW w:w="7309" w:type="dxa"/>
          </w:tcPr>
          <w:p w14:paraId="5CFC0136" w14:textId="77777777" w:rsidR="00E0228D" w:rsidRDefault="00E33F9A">
            <w:pPr>
              <w:pStyle w:val="TableParagraph"/>
              <w:tabs>
                <w:tab w:val="left" w:pos="1552"/>
              </w:tabs>
              <w:spacing w:line="249" w:lineRule="exact"/>
            </w:pPr>
            <w:r>
              <w:rPr>
                <w:b/>
              </w:rPr>
              <w:t>Job</w:t>
            </w:r>
            <w:r>
              <w:rPr>
                <w:b/>
                <w:spacing w:val="-7"/>
              </w:rPr>
              <w:t xml:space="preserve"> </w:t>
            </w:r>
            <w:r>
              <w:rPr>
                <w:b/>
                <w:spacing w:val="-2"/>
              </w:rPr>
              <w:t>Title:</w:t>
            </w:r>
            <w:r>
              <w:rPr>
                <w:b/>
              </w:rPr>
              <w:tab/>
            </w:r>
            <w:r>
              <w:t>Editorial</w:t>
            </w:r>
            <w:r>
              <w:rPr>
                <w:spacing w:val="-6"/>
              </w:rPr>
              <w:t xml:space="preserve"> </w:t>
            </w:r>
            <w:r>
              <w:t>Assistant</w:t>
            </w:r>
            <w:r>
              <w:rPr>
                <w:spacing w:val="-2"/>
              </w:rPr>
              <w:t xml:space="preserve"> </w:t>
            </w:r>
            <w:r w:rsidR="009C6461">
              <w:rPr>
                <w:spacing w:val="-2"/>
              </w:rPr>
              <w:t>(</w:t>
            </w:r>
            <w:r w:rsidRPr="009C6461">
              <w:rPr>
                <w:i/>
              </w:rPr>
              <w:t>New</w:t>
            </w:r>
            <w:r w:rsidRPr="009C6461">
              <w:rPr>
                <w:i/>
                <w:spacing w:val="-2"/>
              </w:rPr>
              <w:t xml:space="preserve"> Phytologist</w:t>
            </w:r>
            <w:r>
              <w:rPr>
                <w:spacing w:val="-2"/>
              </w:rPr>
              <w:t>)</w:t>
            </w:r>
          </w:p>
        </w:tc>
        <w:tc>
          <w:tcPr>
            <w:tcW w:w="3241" w:type="dxa"/>
          </w:tcPr>
          <w:p w14:paraId="4AC758A5" w14:textId="77777777" w:rsidR="00E0228D" w:rsidRDefault="00E33F9A">
            <w:pPr>
              <w:pStyle w:val="TableParagraph"/>
              <w:spacing w:line="249" w:lineRule="exact"/>
              <w:ind w:left="113"/>
            </w:pPr>
            <w:r>
              <w:rPr>
                <w:b/>
              </w:rPr>
              <w:t>Present</w:t>
            </w:r>
            <w:r>
              <w:rPr>
                <w:b/>
                <w:spacing w:val="-6"/>
              </w:rPr>
              <w:t xml:space="preserve"> </w:t>
            </w:r>
            <w:r>
              <w:rPr>
                <w:b/>
              </w:rPr>
              <w:t>Grade:</w:t>
            </w:r>
            <w:r>
              <w:rPr>
                <w:b/>
                <w:spacing w:val="-3"/>
              </w:rPr>
              <w:t xml:space="preserve"> </w:t>
            </w:r>
            <w:r>
              <w:rPr>
                <w:spacing w:val="-10"/>
              </w:rPr>
              <w:t>5</w:t>
            </w:r>
          </w:p>
        </w:tc>
      </w:tr>
      <w:tr w:rsidR="00E0228D" w14:paraId="6856C776" w14:textId="77777777">
        <w:trPr>
          <w:trHeight w:val="465"/>
        </w:trPr>
        <w:tc>
          <w:tcPr>
            <w:tcW w:w="10550" w:type="dxa"/>
            <w:gridSpan w:val="2"/>
          </w:tcPr>
          <w:p w14:paraId="18F0C8DF" w14:textId="77777777" w:rsidR="00E0228D" w:rsidRDefault="00E33F9A">
            <w:pPr>
              <w:pStyle w:val="TableParagraph"/>
              <w:tabs>
                <w:tab w:val="left" w:pos="2993"/>
              </w:tabs>
              <w:spacing w:before="97"/>
            </w:pPr>
            <w:r>
              <w:rPr>
                <w:b/>
                <w:spacing w:val="-2"/>
              </w:rPr>
              <w:t>Department/College:</w:t>
            </w:r>
            <w:r>
              <w:rPr>
                <w:b/>
              </w:rPr>
              <w:tab/>
            </w:r>
            <w:r>
              <w:t>Lancaster</w:t>
            </w:r>
            <w:r>
              <w:rPr>
                <w:spacing w:val="-6"/>
              </w:rPr>
              <w:t xml:space="preserve"> </w:t>
            </w:r>
            <w:r>
              <w:t>Environment</w:t>
            </w:r>
            <w:r>
              <w:rPr>
                <w:spacing w:val="-6"/>
              </w:rPr>
              <w:t xml:space="preserve"> </w:t>
            </w:r>
            <w:r>
              <w:t>Centre</w:t>
            </w:r>
            <w:r>
              <w:rPr>
                <w:spacing w:val="-3"/>
              </w:rPr>
              <w:t xml:space="preserve"> </w:t>
            </w:r>
            <w:r>
              <w:t>-</w:t>
            </w:r>
            <w:r>
              <w:rPr>
                <w:spacing w:val="-3"/>
              </w:rPr>
              <w:t xml:space="preserve"> </w:t>
            </w:r>
            <w:r>
              <w:t>New</w:t>
            </w:r>
            <w:r>
              <w:rPr>
                <w:spacing w:val="-9"/>
              </w:rPr>
              <w:t xml:space="preserve"> </w:t>
            </w:r>
            <w:r>
              <w:rPr>
                <w:spacing w:val="-2"/>
              </w:rPr>
              <w:t>Phytologist</w:t>
            </w:r>
          </w:p>
        </w:tc>
      </w:tr>
      <w:tr w:rsidR="00E0228D" w14:paraId="74570E98" w14:textId="77777777">
        <w:trPr>
          <w:trHeight w:val="268"/>
        </w:trPr>
        <w:tc>
          <w:tcPr>
            <w:tcW w:w="10550" w:type="dxa"/>
            <w:gridSpan w:val="2"/>
          </w:tcPr>
          <w:p w14:paraId="642ED966" w14:textId="4E569408" w:rsidR="00E0228D" w:rsidRDefault="00E33F9A">
            <w:pPr>
              <w:pStyle w:val="TableParagraph"/>
              <w:tabs>
                <w:tab w:val="left" w:pos="2993"/>
              </w:tabs>
              <w:spacing w:line="248" w:lineRule="exact"/>
            </w:pPr>
            <w:r>
              <w:rPr>
                <w:b/>
              </w:rPr>
              <w:t>Directly</w:t>
            </w:r>
            <w:r>
              <w:rPr>
                <w:b/>
                <w:spacing w:val="-10"/>
              </w:rPr>
              <w:t xml:space="preserve"> </w:t>
            </w:r>
            <w:r>
              <w:rPr>
                <w:b/>
              </w:rPr>
              <w:t>responsible</w:t>
            </w:r>
            <w:r>
              <w:rPr>
                <w:b/>
                <w:spacing w:val="-12"/>
              </w:rPr>
              <w:t xml:space="preserve"> </w:t>
            </w:r>
            <w:r>
              <w:rPr>
                <w:b/>
                <w:spacing w:val="-5"/>
              </w:rPr>
              <w:t>to:</w:t>
            </w:r>
            <w:r>
              <w:rPr>
                <w:b/>
              </w:rPr>
              <w:tab/>
            </w:r>
            <w:r w:rsidR="00E01871">
              <w:t>Production Manager</w:t>
            </w:r>
          </w:p>
        </w:tc>
      </w:tr>
      <w:tr w:rsidR="00E0228D" w14:paraId="5553959F" w14:textId="77777777">
        <w:trPr>
          <w:trHeight w:val="268"/>
        </w:trPr>
        <w:tc>
          <w:tcPr>
            <w:tcW w:w="10550" w:type="dxa"/>
            <w:gridSpan w:val="2"/>
          </w:tcPr>
          <w:p w14:paraId="4AD7D6AD" w14:textId="77777777" w:rsidR="00E0228D" w:rsidRDefault="00E33F9A">
            <w:pPr>
              <w:pStyle w:val="TableParagraph"/>
              <w:spacing w:line="248" w:lineRule="exact"/>
            </w:pPr>
            <w:r>
              <w:rPr>
                <w:b/>
              </w:rPr>
              <w:t>Supervisory</w:t>
            </w:r>
            <w:r>
              <w:rPr>
                <w:b/>
                <w:spacing w:val="-9"/>
              </w:rPr>
              <w:t xml:space="preserve"> </w:t>
            </w:r>
            <w:r>
              <w:rPr>
                <w:b/>
              </w:rPr>
              <w:t>responsibility</w:t>
            </w:r>
            <w:r>
              <w:rPr>
                <w:b/>
                <w:spacing w:val="-10"/>
              </w:rPr>
              <w:t xml:space="preserve"> </w:t>
            </w:r>
            <w:r>
              <w:rPr>
                <w:b/>
              </w:rPr>
              <w:t>for:</w:t>
            </w:r>
            <w:r>
              <w:rPr>
                <w:b/>
                <w:spacing w:val="-6"/>
              </w:rPr>
              <w:t xml:space="preserve"> </w:t>
            </w:r>
            <w:r>
              <w:rPr>
                <w:spacing w:val="-4"/>
              </w:rPr>
              <w:t>None</w:t>
            </w:r>
          </w:p>
        </w:tc>
      </w:tr>
      <w:tr w:rsidR="00E0228D" w14:paraId="2D1282B6" w14:textId="77777777">
        <w:trPr>
          <w:trHeight w:val="2207"/>
        </w:trPr>
        <w:tc>
          <w:tcPr>
            <w:tcW w:w="10550" w:type="dxa"/>
            <w:gridSpan w:val="2"/>
          </w:tcPr>
          <w:p w14:paraId="029FC863" w14:textId="77777777" w:rsidR="00E0228D" w:rsidRDefault="00E33F9A">
            <w:pPr>
              <w:pStyle w:val="TableParagraph"/>
              <w:spacing w:before="6" w:line="265" w:lineRule="exact"/>
              <w:rPr>
                <w:b/>
                <w:spacing w:val="-2"/>
              </w:rPr>
            </w:pPr>
            <w:r>
              <w:rPr>
                <w:b/>
              </w:rPr>
              <w:t>Other</w:t>
            </w:r>
            <w:r>
              <w:rPr>
                <w:b/>
                <w:spacing w:val="-7"/>
              </w:rPr>
              <w:t xml:space="preserve"> </w:t>
            </w:r>
            <w:r>
              <w:rPr>
                <w:b/>
                <w:spacing w:val="-2"/>
              </w:rPr>
              <w:t>contacts</w:t>
            </w:r>
          </w:p>
          <w:p w14:paraId="46D7265A" w14:textId="77777777" w:rsidR="009C6461" w:rsidRDefault="009C6461">
            <w:pPr>
              <w:pStyle w:val="TableParagraph"/>
              <w:spacing w:before="6" w:line="265" w:lineRule="exact"/>
              <w:rPr>
                <w:b/>
              </w:rPr>
            </w:pPr>
          </w:p>
          <w:p w14:paraId="46E720DD" w14:textId="77777777" w:rsidR="00E0228D" w:rsidRDefault="00E33F9A">
            <w:pPr>
              <w:pStyle w:val="TableParagraph"/>
              <w:spacing w:line="265" w:lineRule="exact"/>
            </w:pPr>
            <w:r>
              <w:rPr>
                <w:b/>
              </w:rPr>
              <w:t>Internal:</w:t>
            </w:r>
            <w:r>
              <w:rPr>
                <w:b/>
                <w:spacing w:val="-6"/>
              </w:rPr>
              <w:t xml:space="preserve"> </w:t>
            </w:r>
            <w:r w:rsidR="009C6461" w:rsidRPr="009C6461">
              <w:rPr>
                <w:spacing w:val="-6"/>
              </w:rPr>
              <w:t>New Phytologist Foundation</w:t>
            </w:r>
            <w:r w:rsidR="009C6461">
              <w:rPr>
                <w:b/>
                <w:spacing w:val="-6"/>
              </w:rPr>
              <w:t xml:space="preserve"> </w:t>
            </w:r>
            <w:r>
              <w:t>Central</w:t>
            </w:r>
            <w:r>
              <w:rPr>
                <w:spacing w:val="-4"/>
              </w:rPr>
              <w:t xml:space="preserve"> </w:t>
            </w:r>
            <w:r>
              <w:t>Office</w:t>
            </w:r>
            <w:r>
              <w:rPr>
                <w:spacing w:val="-2"/>
              </w:rPr>
              <w:t xml:space="preserve"> </w:t>
            </w:r>
            <w:r>
              <w:t>staff,</w:t>
            </w:r>
            <w:r>
              <w:rPr>
                <w:spacing w:val="-4"/>
              </w:rPr>
              <w:t xml:space="preserve"> </w:t>
            </w:r>
            <w:r>
              <w:t>ISS</w:t>
            </w:r>
            <w:r>
              <w:rPr>
                <w:spacing w:val="-4"/>
              </w:rPr>
              <w:t xml:space="preserve"> </w:t>
            </w:r>
            <w:r>
              <w:t>and</w:t>
            </w:r>
            <w:r>
              <w:rPr>
                <w:spacing w:val="-4"/>
              </w:rPr>
              <w:t xml:space="preserve"> </w:t>
            </w:r>
            <w:r>
              <w:t>Library</w:t>
            </w:r>
            <w:r>
              <w:rPr>
                <w:spacing w:val="-6"/>
              </w:rPr>
              <w:t xml:space="preserve"> </w:t>
            </w:r>
            <w:r>
              <w:t>staff,</w:t>
            </w:r>
            <w:r>
              <w:rPr>
                <w:spacing w:val="-6"/>
              </w:rPr>
              <w:t xml:space="preserve"> </w:t>
            </w:r>
            <w:r>
              <w:t>faculty</w:t>
            </w:r>
            <w:r>
              <w:rPr>
                <w:spacing w:val="-4"/>
              </w:rPr>
              <w:t xml:space="preserve"> </w:t>
            </w:r>
            <w:r>
              <w:t>and</w:t>
            </w:r>
            <w:r>
              <w:rPr>
                <w:spacing w:val="-4"/>
              </w:rPr>
              <w:t xml:space="preserve"> </w:t>
            </w:r>
            <w:r>
              <w:t>departmental</w:t>
            </w:r>
            <w:r>
              <w:rPr>
                <w:spacing w:val="-4"/>
              </w:rPr>
              <w:t xml:space="preserve"> </w:t>
            </w:r>
            <w:r>
              <w:t>staff,</w:t>
            </w:r>
            <w:r>
              <w:rPr>
                <w:spacing w:val="-5"/>
              </w:rPr>
              <w:t xml:space="preserve"> </w:t>
            </w:r>
            <w:r>
              <w:t>university</w:t>
            </w:r>
            <w:r>
              <w:rPr>
                <w:spacing w:val="-3"/>
              </w:rPr>
              <w:t xml:space="preserve"> </w:t>
            </w:r>
            <w:r>
              <w:rPr>
                <w:spacing w:val="-2"/>
              </w:rPr>
              <w:t>colleagues</w:t>
            </w:r>
          </w:p>
          <w:p w14:paraId="2BE4AAC8" w14:textId="77777777" w:rsidR="00E0228D" w:rsidRDefault="00E0228D">
            <w:pPr>
              <w:pStyle w:val="TableParagraph"/>
              <w:ind w:left="0"/>
              <w:rPr>
                <w:b/>
              </w:rPr>
            </w:pPr>
          </w:p>
          <w:p w14:paraId="7E789517" w14:textId="77777777" w:rsidR="00E0228D" w:rsidRDefault="00E33F9A">
            <w:pPr>
              <w:pStyle w:val="TableParagraph"/>
              <w:spacing w:before="1"/>
              <w:ind w:right="131"/>
            </w:pPr>
            <w:r>
              <w:rPr>
                <w:b/>
              </w:rPr>
              <w:t>External:</w:t>
            </w:r>
            <w:r>
              <w:rPr>
                <w:b/>
                <w:spacing w:val="-2"/>
              </w:rPr>
              <w:t xml:space="preserve"> </w:t>
            </w:r>
            <w:r>
              <w:t>Editor-in-Chief</w:t>
            </w:r>
            <w:r>
              <w:rPr>
                <w:spacing w:val="-2"/>
              </w:rPr>
              <w:t xml:space="preserve"> </w:t>
            </w:r>
            <w:r>
              <w:rPr>
                <w:i/>
              </w:rPr>
              <w:t>New</w:t>
            </w:r>
            <w:r>
              <w:rPr>
                <w:i/>
                <w:spacing w:val="-3"/>
              </w:rPr>
              <w:t xml:space="preserve"> </w:t>
            </w:r>
            <w:r>
              <w:rPr>
                <w:i/>
              </w:rPr>
              <w:t>Phytologist</w:t>
            </w:r>
            <w:r>
              <w:t>,</w:t>
            </w:r>
            <w:r>
              <w:rPr>
                <w:spacing w:val="-4"/>
              </w:rPr>
              <w:t xml:space="preserve"> </w:t>
            </w:r>
            <w:r>
              <w:t>Editor-in-Chief,</w:t>
            </w:r>
            <w:r>
              <w:rPr>
                <w:spacing w:val="-2"/>
              </w:rPr>
              <w:t xml:space="preserve"> </w:t>
            </w:r>
            <w:r>
              <w:rPr>
                <w:i/>
              </w:rPr>
              <w:t>Plants,</w:t>
            </w:r>
            <w:r>
              <w:rPr>
                <w:i/>
                <w:spacing w:val="-4"/>
              </w:rPr>
              <w:t xml:space="preserve"> </w:t>
            </w:r>
            <w:r>
              <w:rPr>
                <w:i/>
              </w:rPr>
              <w:t>People,</w:t>
            </w:r>
            <w:r>
              <w:rPr>
                <w:i/>
                <w:spacing w:val="-4"/>
              </w:rPr>
              <w:t xml:space="preserve"> </w:t>
            </w:r>
            <w:r>
              <w:rPr>
                <w:i/>
              </w:rPr>
              <w:t>Planet</w:t>
            </w:r>
            <w:r>
              <w:t>,</w:t>
            </w:r>
            <w:r>
              <w:rPr>
                <w:spacing w:val="-5"/>
              </w:rPr>
              <w:t xml:space="preserve"> </w:t>
            </w:r>
            <w:r>
              <w:t>Trustees,</w:t>
            </w:r>
            <w:r>
              <w:rPr>
                <w:spacing w:val="-3"/>
              </w:rPr>
              <w:t xml:space="preserve"> </w:t>
            </w:r>
            <w:r>
              <w:t>Trust</w:t>
            </w:r>
            <w:r>
              <w:rPr>
                <w:spacing w:val="-2"/>
              </w:rPr>
              <w:t xml:space="preserve"> </w:t>
            </w:r>
            <w:r>
              <w:t>Treasurer,</w:t>
            </w:r>
            <w:r>
              <w:rPr>
                <w:spacing w:val="-4"/>
              </w:rPr>
              <w:t xml:space="preserve"> </w:t>
            </w:r>
            <w:r>
              <w:t xml:space="preserve">Editors, Advisors, Plant Scientists (e.g. authors, reviewers), Publishing staff (Journals Publishing Manager, Electronic Editorial Office Coordinator, Marketing Manager, Production Editor), </w:t>
            </w:r>
            <w:proofErr w:type="spellStart"/>
            <w:r>
              <w:t>ScholarOne</w:t>
            </w:r>
            <w:proofErr w:type="spellEnd"/>
            <w:r>
              <w:t xml:space="preserve"> Technical Support, Academic Publishing Societies, Academic and Office services, others as appropriate.</w:t>
            </w:r>
          </w:p>
          <w:p w14:paraId="72FC9CC5" w14:textId="77777777" w:rsidR="0058264F" w:rsidRDefault="0058264F">
            <w:pPr>
              <w:pStyle w:val="TableParagraph"/>
              <w:spacing w:before="1"/>
              <w:ind w:right="131"/>
            </w:pPr>
          </w:p>
          <w:p w14:paraId="601736DD" w14:textId="77777777" w:rsidR="0058264F" w:rsidRDefault="0058264F" w:rsidP="0058264F">
            <w:pPr>
              <w:spacing w:before="69"/>
              <w:ind w:left="234"/>
              <w:rPr>
                <w:b/>
              </w:rPr>
            </w:pPr>
            <w:r>
              <w:rPr>
                <w:b/>
              </w:rPr>
              <w:t>Purpose</w:t>
            </w:r>
            <w:r>
              <w:rPr>
                <w:b/>
                <w:spacing w:val="-3"/>
              </w:rPr>
              <w:t xml:space="preserve"> </w:t>
            </w:r>
            <w:r>
              <w:rPr>
                <w:b/>
              </w:rPr>
              <w:t>of</w:t>
            </w:r>
            <w:r>
              <w:rPr>
                <w:b/>
                <w:spacing w:val="-3"/>
              </w:rPr>
              <w:t xml:space="preserve"> </w:t>
            </w:r>
            <w:r>
              <w:rPr>
                <w:b/>
              </w:rPr>
              <w:t>the</w:t>
            </w:r>
            <w:r>
              <w:rPr>
                <w:b/>
                <w:spacing w:val="-3"/>
              </w:rPr>
              <w:t xml:space="preserve"> </w:t>
            </w:r>
            <w:r>
              <w:rPr>
                <w:b/>
                <w:spacing w:val="-4"/>
              </w:rPr>
              <w:t>job:</w:t>
            </w:r>
          </w:p>
          <w:p w14:paraId="75A09B84" w14:textId="1F77E33A" w:rsidR="0058264F" w:rsidRDefault="0058264F" w:rsidP="0058264F">
            <w:pPr>
              <w:spacing w:before="117"/>
              <w:ind w:left="234" w:right="95"/>
            </w:pPr>
            <w:r>
              <w:t>To</w:t>
            </w:r>
            <w:r>
              <w:rPr>
                <w:spacing w:val="-2"/>
              </w:rPr>
              <w:t xml:space="preserve"> </w:t>
            </w:r>
            <w:r>
              <w:t>provide</w:t>
            </w:r>
            <w:r>
              <w:rPr>
                <w:spacing w:val="-3"/>
              </w:rPr>
              <w:t xml:space="preserve"> </w:t>
            </w:r>
            <w:r>
              <w:t>administrative support in</w:t>
            </w:r>
            <w:r>
              <w:rPr>
                <w:spacing w:val="-2"/>
              </w:rPr>
              <w:t xml:space="preserve"> </w:t>
            </w:r>
            <w:proofErr w:type="gramStart"/>
            <w:r>
              <w:t>publishing</w:t>
            </w:r>
            <w:r>
              <w:rPr>
                <w:spacing w:val="-4"/>
              </w:rPr>
              <w:t xml:space="preserve"> </w:t>
            </w:r>
            <w:r>
              <w:t>of</w:t>
            </w:r>
            <w:proofErr w:type="gramEnd"/>
            <w:r>
              <w:rPr>
                <w:spacing w:val="-3"/>
              </w:rPr>
              <w:t xml:space="preserve"> </w:t>
            </w:r>
            <w:r>
              <w:t>the</w:t>
            </w:r>
            <w:r>
              <w:rPr>
                <w:spacing w:val="-6"/>
              </w:rPr>
              <w:t xml:space="preserve"> </w:t>
            </w:r>
            <w:r>
              <w:t>journals</w:t>
            </w:r>
            <w:r>
              <w:rPr>
                <w:spacing w:val="-1"/>
              </w:rPr>
              <w:t xml:space="preserve"> </w:t>
            </w:r>
            <w:r>
              <w:rPr>
                <w:i/>
              </w:rPr>
              <w:t>New</w:t>
            </w:r>
            <w:r>
              <w:rPr>
                <w:i/>
                <w:spacing w:val="-3"/>
              </w:rPr>
              <w:t xml:space="preserve"> </w:t>
            </w:r>
            <w:r>
              <w:rPr>
                <w:i/>
              </w:rPr>
              <w:t xml:space="preserve">Phytologist </w:t>
            </w:r>
            <w:r>
              <w:t>and</w:t>
            </w:r>
            <w:r>
              <w:rPr>
                <w:spacing w:val="-2"/>
              </w:rPr>
              <w:t xml:space="preserve"> </w:t>
            </w:r>
            <w:r>
              <w:rPr>
                <w:i/>
              </w:rPr>
              <w:t>Plants,</w:t>
            </w:r>
            <w:r>
              <w:rPr>
                <w:i/>
                <w:spacing w:val="-6"/>
              </w:rPr>
              <w:t xml:space="preserve"> </w:t>
            </w:r>
            <w:r>
              <w:rPr>
                <w:i/>
              </w:rPr>
              <w:t>People,</w:t>
            </w:r>
            <w:r>
              <w:rPr>
                <w:i/>
                <w:spacing w:val="-4"/>
              </w:rPr>
              <w:t xml:space="preserve"> </w:t>
            </w:r>
            <w:r>
              <w:rPr>
                <w:i/>
              </w:rPr>
              <w:t>Planet</w:t>
            </w:r>
            <w:r>
              <w:t>,</w:t>
            </w:r>
            <w:r>
              <w:rPr>
                <w:spacing w:val="-1"/>
              </w:rPr>
              <w:t xml:space="preserve"> </w:t>
            </w:r>
            <w:r>
              <w:t>primarily by</w:t>
            </w:r>
            <w:r>
              <w:rPr>
                <w:spacing w:val="-12"/>
              </w:rPr>
              <w:t xml:space="preserve"> </w:t>
            </w:r>
            <w:r>
              <w:t>supporting</w:t>
            </w:r>
            <w:r>
              <w:rPr>
                <w:spacing w:val="-10"/>
              </w:rPr>
              <w:t xml:space="preserve"> </w:t>
            </w:r>
            <w:r>
              <w:t>the</w:t>
            </w:r>
            <w:r>
              <w:rPr>
                <w:spacing w:val="-10"/>
              </w:rPr>
              <w:t xml:space="preserve"> </w:t>
            </w:r>
            <w:r>
              <w:t>peer</w:t>
            </w:r>
            <w:r>
              <w:rPr>
                <w:spacing w:val="-10"/>
              </w:rPr>
              <w:t xml:space="preserve"> </w:t>
            </w:r>
            <w:r>
              <w:t>review</w:t>
            </w:r>
            <w:r>
              <w:rPr>
                <w:spacing w:val="-9"/>
              </w:rPr>
              <w:t xml:space="preserve"> </w:t>
            </w:r>
            <w:r w:rsidR="00E01871">
              <w:rPr>
                <w:spacing w:val="-9"/>
              </w:rPr>
              <w:t xml:space="preserve">and production </w:t>
            </w:r>
            <w:r>
              <w:t>of</w:t>
            </w:r>
            <w:r>
              <w:rPr>
                <w:spacing w:val="-10"/>
              </w:rPr>
              <w:t xml:space="preserve"> </w:t>
            </w:r>
            <w:r>
              <w:t>papers</w:t>
            </w:r>
            <w:r>
              <w:rPr>
                <w:spacing w:val="-10"/>
              </w:rPr>
              <w:t xml:space="preserve"> </w:t>
            </w:r>
            <w:r>
              <w:t>submitted</w:t>
            </w:r>
            <w:r>
              <w:rPr>
                <w:spacing w:val="-11"/>
              </w:rPr>
              <w:t xml:space="preserve"> </w:t>
            </w:r>
            <w:r>
              <w:t>to</w:t>
            </w:r>
            <w:r>
              <w:rPr>
                <w:spacing w:val="-9"/>
              </w:rPr>
              <w:t xml:space="preserve"> </w:t>
            </w:r>
            <w:r>
              <w:t>the</w:t>
            </w:r>
            <w:r>
              <w:rPr>
                <w:spacing w:val="-9"/>
              </w:rPr>
              <w:t xml:space="preserve"> </w:t>
            </w:r>
            <w:r>
              <w:t>journals,</w:t>
            </w:r>
            <w:r>
              <w:rPr>
                <w:spacing w:val="-11"/>
              </w:rPr>
              <w:t xml:space="preserve"> </w:t>
            </w:r>
            <w:r>
              <w:t>with</w:t>
            </w:r>
            <w:r>
              <w:rPr>
                <w:spacing w:val="-10"/>
              </w:rPr>
              <w:t xml:space="preserve"> </w:t>
            </w:r>
            <w:proofErr w:type="gramStart"/>
            <w:r>
              <w:t>particular</w:t>
            </w:r>
            <w:r>
              <w:rPr>
                <w:spacing w:val="-10"/>
              </w:rPr>
              <w:t xml:space="preserve"> </w:t>
            </w:r>
            <w:r>
              <w:t>responsibility</w:t>
            </w:r>
            <w:proofErr w:type="gramEnd"/>
            <w:r>
              <w:rPr>
                <w:spacing w:val="-9"/>
              </w:rPr>
              <w:t xml:space="preserve"> </w:t>
            </w:r>
            <w:r>
              <w:t>for</w:t>
            </w:r>
            <w:r>
              <w:rPr>
                <w:spacing w:val="-9"/>
              </w:rPr>
              <w:t xml:space="preserve"> </w:t>
            </w:r>
            <w:r>
              <w:rPr>
                <w:i/>
              </w:rPr>
              <w:t>New</w:t>
            </w:r>
            <w:r>
              <w:rPr>
                <w:i/>
                <w:spacing w:val="-9"/>
              </w:rPr>
              <w:t xml:space="preserve"> </w:t>
            </w:r>
            <w:r>
              <w:rPr>
                <w:i/>
                <w:spacing w:val="-2"/>
              </w:rPr>
              <w:t>Phytologist</w:t>
            </w:r>
            <w:r>
              <w:rPr>
                <w:spacing w:val="-2"/>
              </w:rPr>
              <w:t>.</w:t>
            </w:r>
          </w:p>
          <w:p w14:paraId="2D7B11FD" w14:textId="77777777" w:rsidR="0058264F" w:rsidRDefault="0058264F" w:rsidP="0058264F">
            <w:pPr>
              <w:spacing w:before="121"/>
              <w:ind w:left="234"/>
              <w:rPr>
                <w:b/>
              </w:rPr>
            </w:pPr>
            <w:r>
              <w:rPr>
                <w:b/>
                <w:spacing w:val="-2"/>
              </w:rPr>
              <w:t>Duties:</w:t>
            </w:r>
          </w:p>
          <w:p w14:paraId="656DD446" w14:textId="77777777" w:rsidR="0058264F" w:rsidRDefault="0058264F" w:rsidP="0058264F">
            <w:pPr>
              <w:pStyle w:val="ListParagraph"/>
              <w:numPr>
                <w:ilvl w:val="0"/>
                <w:numId w:val="1"/>
              </w:numPr>
              <w:tabs>
                <w:tab w:val="left" w:pos="475"/>
              </w:tabs>
              <w:spacing w:before="121"/>
              <w:ind w:right="212" w:firstLine="0"/>
            </w:pPr>
            <w:r>
              <w:t xml:space="preserve">Technical assessment of newly-submitted </w:t>
            </w:r>
            <w:r w:rsidR="00E33F9A">
              <w:t xml:space="preserve">and accepted </w:t>
            </w:r>
            <w:r>
              <w:t>manuscripts: including, but not limited to: checking submissions are within</w:t>
            </w:r>
            <w:r>
              <w:rPr>
                <w:spacing w:val="-7"/>
              </w:rPr>
              <w:t xml:space="preserve"> </w:t>
            </w:r>
            <w:r>
              <w:t>scope</w:t>
            </w:r>
            <w:r>
              <w:rPr>
                <w:spacing w:val="-5"/>
              </w:rPr>
              <w:t xml:space="preserve"> </w:t>
            </w:r>
            <w:r>
              <w:t>of</w:t>
            </w:r>
            <w:r>
              <w:rPr>
                <w:spacing w:val="-6"/>
              </w:rPr>
              <w:t xml:space="preserve"> </w:t>
            </w:r>
            <w:r>
              <w:t>the</w:t>
            </w:r>
            <w:r>
              <w:rPr>
                <w:spacing w:val="-5"/>
              </w:rPr>
              <w:t xml:space="preserve"> </w:t>
            </w:r>
            <w:r>
              <w:t>journals,</w:t>
            </w:r>
            <w:r>
              <w:rPr>
                <w:spacing w:val="-6"/>
              </w:rPr>
              <w:t xml:space="preserve"> </w:t>
            </w:r>
            <w:r>
              <w:t>and</w:t>
            </w:r>
            <w:r>
              <w:rPr>
                <w:spacing w:val="-6"/>
              </w:rPr>
              <w:t xml:space="preserve"> </w:t>
            </w:r>
            <w:r>
              <w:t>in</w:t>
            </w:r>
            <w:r>
              <w:rPr>
                <w:spacing w:val="-7"/>
              </w:rPr>
              <w:t xml:space="preserve"> </w:t>
            </w:r>
            <w:r>
              <w:t>correct</w:t>
            </w:r>
            <w:r>
              <w:rPr>
                <w:spacing w:val="-5"/>
              </w:rPr>
              <w:t xml:space="preserve"> </w:t>
            </w:r>
            <w:r>
              <w:t>format</w:t>
            </w:r>
            <w:r>
              <w:rPr>
                <w:spacing w:val="-8"/>
              </w:rPr>
              <w:t xml:space="preserve"> </w:t>
            </w:r>
            <w:r>
              <w:t>with</w:t>
            </w:r>
            <w:r>
              <w:rPr>
                <w:spacing w:val="-6"/>
              </w:rPr>
              <w:t xml:space="preserve"> </w:t>
            </w:r>
            <w:r>
              <w:t>author</w:t>
            </w:r>
            <w:r>
              <w:rPr>
                <w:spacing w:val="-6"/>
              </w:rPr>
              <w:t xml:space="preserve"> </w:t>
            </w:r>
            <w:r>
              <w:t>details,</w:t>
            </w:r>
            <w:r>
              <w:rPr>
                <w:spacing w:val="-8"/>
              </w:rPr>
              <w:t xml:space="preserve"> </w:t>
            </w:r>
            <w:r>
              <w:t>etc.</w:t>
            </w:r>
            <w:r>
              <w:rPr>
                <w:spacing w:val="-6"/>
              </w:rPr>
              <w:t xml:space="preserve"> </w:t>
            </w:r>
            <w:r>
              <w:t>and</w:t>
            </w:r>
            <w:r>
              <w:rPr>
                <w:spacing w:val="-6"/>
              </w:rPr>
              <w:t xml:space="preserve"> </w:t>
            </w:r>
            <w:r>
              <w:t>all</w:t>
            </w:r>
            <w:r>
              <w:rPr>
                <w:spacing w:val="-6"/>
              </w:rPr>
              <w:t xml:space="preserve"> </w:t>
            </w:r>
            <w:r>
              <w:t>files</w:t>
            </w:r>
            <w:r>
              <w:rPr>
                <w:spacing w:val="-5"/>
              </w:rPr>
              <w:t xml:space="preserve"> </w:t>
            </w:r>
            <w:r>
              <w:t>viewable,</w:t>
            </w:r>
            <w:r>
              <w:rPr>
                <w:spacing w:val="-5"/>
              </w:rPr>
              <w:t xml:space="preserve"> </w:t>
            </w:r>
            <w:r>
              <w:t>using</w:t>
            </w:r>
            <w:r>
              <w:rPr>
                <w:spacing w:val="-6"/>
              </w:rPr>
              <w:t xml:space="preserve"> </w:t>
            </w:r>
            <w:r>
              <w:t>own</w:t>
            </w:r>
            <w:r>
              <w:rPr>
                <w:spacing w:val="-6"/>
              </w:rPr>
              <w:t xml:space="preserve"> </w:t>
            </w:r>
            <w:r>
              <w:t>initiative to resolve issues where possible, or referring to internal/external expert help when necessary; assisting authors in resolving problems relating to the submission of</w:t>
            </w:r>
            <w:r>
              <w:rPr>
                <w:spacing w:val="-1"/>
              </w:rPr>
              <w:t xml:space="preserve"> </w:t>
            </w:r>
            <w:r>
              <w:t xml:space="preserve">manuscripts, including but not limited to, advising on file types for upload, and troubleshooting submission or software problems. </w:t>
            </w:r>
          </w:p>
          <w:p w14:paraId="41757891" w14:textId="1B65BE31" w:rsidR="0058264F" w:rsidRDefault="0058264F" w:rsidP="0058264F">
            <w:pPr>
              <w:pStyle w:val="ListParagraph"/>
              <w:numPr>
                <w:ilvl w:val="0"/>
                <w:numId w:val="1"/>
              </w:numPr>
              <w:tabs>
                <w:tab w:val="left" w:pos="496"/>
              </w:tabs>
              <w:spacing w:before="119"/>
              <w:ind w:right="211" w:firstLine="0"/>
            </w:pPr>
            <w:r>
              <w:t>The administration of peer review</w:t>
            </w:r>
            <w:r w:rsidR="00E33F9A">
              <w:t xml:space="preserve"> and production</w:t>
            </w:r>
            <w:r>
              <w:t xml:space="preserve"> of papers submitted to </w:t>
            </w:r>
            <w:r>
              <w:rPr>
                <w:i/>
              </w:rPr>
              <w:t xml:space="preserve">New Phytologist </w:t>
            </w:r>
            <w:r>
              <w:t xml:space="preserve">and </w:t>
            </w:r>
            <w:r>
              <w:rPr>
                <w:i/>
              </w:rPr>
              <w:t>Plants, People, Planet</w:t>
            </w:r>
            <w:r>
              <w:t>. The submission</w:t>
            </w:r>
            <w:r w:rsidR="00E33F9A">
              <w:t xml:space="preserve">, </w:t>
            </w:r>
            <w:r>
              <w:t>peer review</w:t>
            </w:r>
            <w:r w:rsidR="00E33F9A">
              <w:t xml:space="preserve"> and production</w:t>
            </w:r>
            <w:r>
              <w:t xml:space="preserve"> of manuscripts is undertaken electronically via the online submission site </w:t>
            </w:r>
            <w:proofErr w:type="spellStart"/>
            <w:r>
              <w:t>ScholarOne</w:t>
            </w:r>
            <w:proofErr w:type="spellEnd"/>
            <w:r>
              <w:t xml:space="preserve"> Manuscripts. Using this database the Editorial Assistant will perform the day-to-day tasks of peer review</w:t>
            </w:r>
            <w:r w:rsidR="00E33F9A">
              <w:t xml:space="preserve"> and production</w:t>
            </w:r>
            <w:r>
              <w:t>, aiming to ensure</w:t>
            </w:r>
            <w:r>
              <w:rPr>
                <w:spacing w:val="-8"/>
              </w:rPr>
              <w:t xml:space="preserve"> </w:t>
            </w:r>
            <w:r>
              <w:t>the</w:t>
            </w:r>
            <w:r>
              <w:rPr>
                <w:spacing w:val="-8"/>
              </w:rPr>
              <w:t xml:space="preserve"> </w:t>
            </w:r>
            <w:r>
              <w:t>review</w:t>
            </w:r>
            <w:r>
              <w:rPr>
                <w:spacing w:val="-7"/>
              </w:rPr>
              <w:t xml:space="preserve"> </w:t>
            </w:r>
            <w:r>
              <w:t>process</w:t>
            </w:r>
            <w:r>
              <w:rPr>
                <w:spacing w:val="-8"/>
              </w:rPr>
              <w:t xml:space="preserve"> </w:t>
            </w:r>
            <w:r>
              <w:t>is</w:t>
            </w:r>
            <w:r>
              <w:rPr>
                <w:spacing w:val="-8"/>
              </w:rPr>
              <w:t xml:space="preserve"> </w:t>
            </w:r>
            <w:r>
              <w:t>prompt</w:t>
            </w:r>
            <w:r>
              <w:rPr>
                <w:spacing w:val="-7"/>
              </w:rPr>
              <w:t xml:space="preserve"> </w:t>
            </w:r>
            <w:r>
              <w:t>and</w:t>
            </w:r>
            <w:r>
              <w:rPr>
                <w:spacing w:val="-9"/>
              </w:rPr>
              <w:t xml:space="preserve"> </w:t>
            </w:r>
            <w:r>
              <w:t>rigorous,</w:t>
            </w:r>
            <w:r>
              <w:rPr>
                <w:spacing w:val="-8"/>
              </w:rPr>
              <w:t xml:space="preserve"> </w:t>
            </w:r>
            <w:r>
              <w:t>assisting</w:t>
            </w:r>
            <w:r>
              <w:rPr>
                <w:spacing w:val="-9"/>
              </w:rPr>
              <w:t xml:space="preserve"> </w:t>
            </w:r>
            <w:r>
              <w:t>reviewers</w:t>
            </w:r>
            <w:r>
              <w:rPr>
                <w:spacing w:val="-8"/>
              </w:rPr>
              <w:t xml:space="preserve"> </w:t>
            </w:r>
            <w:r>
              <w:t>in</w:t>
            </w:r>
            <w:r>
              <w:rPr>
                <w:spacing w:val="-9"/>
              </w:rPr>
              <w:t xml:space="preserve"> </w:t>
            </w:r>
            <w:r>
              <w:t>the</w:t>
            </w:r>
            <w:r>
              <w:rPr>
                <w:spacing w:val="-7"/>
              </w:rPr>
              <w:t xml:space="preserve"> </w:t>
            </w:r>
            <w:r>
              <w:t>delivery</w:t>
            </w:r>
            <w:r>
              <w:rPr>
                <w:spacing w:val="-10"/>
              </w:rPr>
              <w:t xml:space="preserve"> </w:t>
            </w:r>
            <w:r>
              <w:t>of</w:t>
            </w:r>
            <w:r>
              <w:rPr>
                <w:spacing w:val="-8"/>
              </w:rPr>
              <w:t xml:space="preserve"> </w:t>
            </w:r>
            <w:proofErr w:type="gramStart"/>
            <w:r>
              <w:t>high</w:t>
            </w:r>
            <w:r>
              <w:rPr>
                <w:spacing w:val="-9"/>
              </w:rPr>
              <w:t xml:space="preserve"> </w:t>
            </w:r>
            <w:r>
              <w:t>quality</w:t>
            </w:r>
            <w:proofErr w:type="gramEnd"/>
            <w:r>
              <w:rPr>
                <w:spacing w:val="-7"/>
              </w:rPr>
              <w:t xml:space="preserve"> </w:t>
            </w:r>
            <w:r>
              <w:t>reports</w:t>
            </w:r>
            <w:r>
              <w:rPr>
                <w:spacing w:val="-7"/>
              </w:rPr>
              <w:t xml:space="preserve"> </w:t>
            </w:r>
            <w:r>
              <w:t>in</w:t>
            </w:r>
            <w:r>
              <w:rPr>
                <w:spacing w:val="-9"/>
              </w:rPr>
              <w:t xml:space="preserve"> </w:t>
            </w:r>
            <w:r>
              <w:t>a</w:t>
            </w:r>
            <w:r>
              <w:rPr>
                <w:spacing w:val="-8"/>
              </w:rPr>
              <w:t xml:space="preserve"> </w:t>
            </w:r>
            <w:r>
              <w:t>rapid timeframe (usually two weeks)</w:t>
            </w:r>
            <w:r w:rsidR="00E33F9A">
              <w:t xml:space="preserve">, and </w:t>
            </w:r>
            <w:r w:rsidR="00431BEC">
              <w:t xml:space="preserve">assisting </w:t>
            </w:r>
            <w:r w:rsidR="00E33F9A">
              <w:t>authors in the preparation of their work for press</w:t>
            </w:r>
            <w:r>
              <w:t>. This will be achieved by:</w:t>
            </w:r>
          </w:p>
          <w:p w14:paraId="529F252C" w14:textId="77777777" w:rsidR="0058264F" w:rsidRDefault="0058264F" w:rsidP="0058264F">
            <w:pPr>
              <w:pStyle w:val="ListParagraph"/>
              <w:numPr>
                <w:ilvl w:val="1"/>
                <w:numId w:val="1"/>
              </w:numPr>
              <w:tabs>
                <w:tab w:val="left" w:pos="955"/>
              </w:tabs>
              <w:spacing w:before="122"/>
              <w:ind w:right="216"/>
            </w:pPr>
            <w:r>
              <w:t xml:space="preserve">Monitoring the status of articles using </w:t>
            </w:r>
            <w:proofErr w:type="spellStart"/>
            <w:r>
              <w:t>ScholarOne</w:t>
            </w:r>
            <w:proofErr w:type="spellEnd"/>
            <w:r>
              <w:t>, to ensure that manuscripts move through the process promptly and according to established guidelines. Using initiative and established procedure guidelines to progress submissions.</w:t>
            </w:r>
          </w:p>
          <w:p w14:paraId="3E61E24D" w14:textId="77777777" w:rsidR="0058264F" w:rsidRDefault="0058264F" w:rsidP="0058264F">
            <w:pPr>
              <w:pStyle w:val="ListParagraph"/>
              <w:numPr>
                <w:ilvl w:val="1"/>
                <w:numId w:val="1"/>
              </w:numPr>
              <w:tabs>
                <w:tab w:val="left" w:pos="955"/>
              </w:tabs>
              <w:spacing w:before="1"/>
              <w:ind w:right="214"/>
            </w:pPr>
            <w:r>
              <w:t>Prompting and reminding Editors to provide reviewer suggestions and providing brief details/updates sufficient for the Editor to make quick decisions and suggestions within timeframes and according to the guidelines outlined in the appropriate procedure documents.</w:t>
            </w:r>
          </w:p>
          <w:p w14:paraId="4C336B3B" w14:textId="77777777" w:rsidR="0058264F" w:rsidRDefault="0058264F" w:rsidP="0058264F">
            <w:pPr>
              <w:pStyle w:val="ListParagraph"/>
              <w:numPr>
                <w:ilvl w:val="1"/>
                <w:numId w:val="1"/>
              </w:numPr>
              <w:tabs>
                <w:tab w:val="left" w:pos="955"/>
              </w:tabs>
              <w:spacing w:before="1"/>
              <w:ind w:right="214"/>
            </w:pPr>
            <w:r>
              <w:t>Assisting the Editor and Peer Review Manager by suggesting potential referees from the Advisory Board, or by conducting online searches to determine suitably qualified individuals, using own initiative where possible, or with advice from colleagues as appropriate.</w:t>
            </w:r>
          </w:p>
          <w:p w14:paraId="6BA5864E" w14:textId="77777777" w:rsidR="0058264F" w:rsidRDefault="0058264F" w:rsidP="0058264F">
            <w:pPr>
              <w:pStyle w:val="ListParagraph"/>
              <w:numPr>
                <w:ilvl w:val="1"/>
                <w:numId w:val="1"/>
              </w:numPr>
              <w:tabs>
                <w:tab w:val="left" w:pos="955"/>
              </w:tabs>
              <w:ind w:right="213"/>
            </w:pPr>
            <w:r>
              <w:t>Contacting reviewers on behalf of Editors to determine whether they are able to provide reports on submitted papers.</w:t>
            </w:r>
          </w:p>
          <w:p w14:paraId="481E504D" w14:textId="77777777" w:rsidR="0058264F" w:rsidRDefault="0058264F" w:rsidP="0058264F">
            <w:pPr>
              <w:pStyle w:val="ListParagraph"/>
              <w:numPr>
                <w:ilvl w:val="1"/>
                <w:numId w:val="1"/>
              </w:numPr>
              <w:tabs>
                <w:tab w:val="left" w:pos="955"/>
              </w:tabs>
              <w:ind w:right="210"/>
            </w:pPr>
            <w:r>
              <w:t>Reminding</w:t>
            </w:r>
            <w:r>
              <w:rPr>
                <w:spacing w:val="-6"/>
              </w:rPr>
              <w:t xml:space="preserve"> </w:t>
            </w:r>
            <w:r>
              <w:t>overdue</w:t>
            </w:r>
            <w:r>
              <w:rPr>
                <w:spacing w:val="-5"/>
              </w:rPr>
              <w:t xml:space="preserve"> </w:t>
            </w:r>
            <w:r>
              <w:t>reviewers</w:t>
            </w:r>
            <w:r>
              <w:rPr>
                <w:spacing w:val="-5"/>
              </w:rPr>
              <w:t xml:space="preserve"> </w:t>
            </w:r>
            <w:r>
              <w:t>as</w:t>
            </w:r>
            <w:r>
              <w:rPr>
                <w:spacing w:val="-6"/>
              </w:rPr>
              <w:t xml:space="preserve"> </w:t>
            </w:r>
            <w:r>
              <w:t>appropriate,</w:t>
            </w:r>
            <w:r>
              <w:rPr>
                <w:spacing w:val="-5"/>
              </w:rPr>
              <w:t xml:space="preserve"> </w:t>
            </w:r>
            <w:r>
              <w:t>and</w:t>
            </w:r>
            <w:r>
              <w:rPr>
                <w:spacing w:val="-6"/>
              </w:rPr>
              <w:t xml:space="preserve"> </w:t>
            </w:r>
            <w:r>
              <w:t>according</w:t>
            </w:r>
            <w:r>
              <w:rPr>
                <w:spacing w:val="-6"/>
              </w:rPr>
              <w:t xml:space="preserve"> </w:t>
            </w:r>
            <w:r>
              <w:t>to</w:t>
            </w:r>
            <w:r>
              <w:rPr>
                <w:spacing w:val="-4"/>
              </w:rPr>
              <w:t xml:space="preserve"> </w:t>
            </w:r>
            <w:r>
              <w:t>established</w:t>
            </w:r>
            <w:r>
              <w:rPr>
                <w:spacing w:val="-6"/>
              </w:rPr>
              <w:t xml:space="preserve"> </w:t>
            </w:r>
            <w:r>
              <w:t>timeframes.</w:t>
            </w:r>
            <w:r>
              <w:rPr>
                <w:spacing w:val="-8"/>
              </w:rPr>
              <w:t xml:space="preserve"> </w:t>
            </w:r>
            <w:r>
              <w:t>Deciding</w:t>
            </w:r>
            <w:r>
              <w:rPr>
                <w:spacing w:val="-6"/>
              </w:rPr>
              <w:t xml:space="preserve"> </w:t>
            </w:r>
            <w:r>
              <w:t>on</w:t>
            </w:r>
            <w:r>
              <w:rPr>
                <w:spacing w:val="-6"/>
              </w:rPr>
              <w:t xml:space="preserve"> </w:t>
            </w:r>
            <w:r>
              <w:t>courses of</w:t>
            </w:r>
            <w:r>
              <w:rPr>
                <w:spacing w:val="-3"/>
              </w:rPr>
              <w:t xml:space="preserve"> </w:t>
            </w:r>
            <w:r>
              <w:t>action</w:t>
            </w:r>
            <w:r>
              <w:rPr>
                <w:spacing w:val="-4"/>
              </w:rPr>
              <w:t xml:space="preserve"> </w:t>
            </w:r>
            <w:r>
              <w:t>to</w:t>
            </w:r>
            <w:r>
              <w:rPr>
                <w:spacing w:val="-4"/>
              </w:rPr>
              <w:t xml:space="preserve"> </w:t>
            </w:r>
            <w:r>
              <w:t>ensure</w:t>
            </w:r>
            <w:r>
              <w:rPr>
                <w:spacing w:val="-3"/>
              </w:rPr>
              <w:t xml:space="preserve"> </w:t>
            </w:r>
            <w:r>
              <w:t>timely</w:t>
            </w:r>
            <w:r>
              <w:rPr>
                <w:spacing w:val="-2"/>
              </w:rPr>
              <w:t xml:space="preserve"> </w:t>
            </w:r>
            <w:r>
              <w:t>submission</w:t>
            </w:r>
            <w:r>
              <w:rPr>
                <w:spacing w:val="-6"/>
              </w:rPr>
              <w:t xml:space="preserve"> </w:t>
            </w:r>
            <w:r>
              <w:t>of</w:t>
            </w:r>
            <w:r>
              <w:rPr>
                <w:spacing w:val="-3"/>
              </w:rPr>
              <w:t xml:space="preserve"> </w:t>
            </w:r>
            <w:r>
              <w:t>reports.</w:t>
            </w:r>
            <w:r>
              <w:rPr>
                <w:spacing w:val="-3"/>
              </w:rPr>
              <w:t xml:space="preserve"> </w:t>
            </w:r>
            <w:r>
              <w:t>Difficult</w:t>
            </w:r>
            <w:r>
              <w:rPr>
                <w:spacing w:val="-3"/>
              </w:rPr>
              <w:t xml:space="preserve"> </w:t>
            </w:r>
            <w:r>
              <w:t>situations</w:t>
            </w:r>
            <w:r>
              <w:rPr>
                <w:spacing w:val="-3"/>
              </w:rPr>
              <w:t xml:space="preserve"> </w:t>
            </w:r>
            <w:r>
              <w:t>sometimes</w:t>
            </w:r>
            <w:r>
              <w:rPr>
                <w:spacing w:val="-3"/>
              </w:rPr>
              <w:t xml:space="preserve"> </w:t>
            </w:r>
            <w:r>
              <w:t>arise,</w:t>
            </w:r>
            <w:r>
              <w:rPr>
                <w:spacing w:val="-3"/>
              </w:rPr>
              <w:t xml:space="preserve"> </w:t>
            </w:r>
            <w:r>
              <w:t>each</w:t>
            </w:r>
            <w:r>
              <w:rPr>
                <w:spacing w:val="-6"/>
              </w:rPr>
              <w:t xml:space="preserve"> </w:t>
            </w:r>
            <w:r>
              <w:t>of</w:t>
            </w:r>
            <w:r>
              <w:rPr>
                <w:spacing w:val="-3"/>
              </w:rPr>
              <w:t xml:space="preserve"> </w:t>
            </w:r>
            <w:r>
              <w:t>which</w:t>
            </w:r>
            <w:r>
              <w:rPr>
                <w:spacing w:val="-4"/>
              </w:rPr>
              <w:t xml:space="preserve"> </w:t>
            </w:r>
            <w:r>
              <w:t>must</w:t>
            </w:r>
            <w:r>
              <w:rPr>
                <w:spacing w:val="-3"/>
              </w:rPr>
              <w:t xml:space="preserve"> </w:t>
            </w:r>
            <w:r>
              <w:t>be dealt with</w:t>
            </w:r>
            <w:r>
              <w:rPr>
                <w:spacing w:val="-1"/>
              </w:rPr>
              <w:t xml:space="preserve"> </w:t>
            </w:r>
            <w:r>
              <w:t>on their own</w:t>
            </w:r>
            <w:r>
              <w:rPr>
                <w:spacing w:val="-1"/>
              </w:rPr>
              <w:t xml:space="preserve"> </w:t>
            </w:r>
            <w:r>
              <w:t>merits and the</w:t>
            </w:r>
            <w:r>
              <w:rPr>
                <w:spacing w:val="-1"/>
              </w:rPr>
              <w:t xml:space="preserve"> </w:t>
            </w:r>
            <w:r>
              <w:t>Peer Review Manager or senior</w:t>
            </w:r>
            <w:r>
              <w:rPr>
                <w:spacing w:val="-1"/>
              </w:rPr>
              <w:t xml:space="preserve"> </w:t>
            </w:r>
            <w:r>
              <w:t xml:space="preserve">staff should be </w:t>
            </w:r>
            <w:r>
              <w:lastRenderedPageBreak/>
              <w:t xml:space="preserve">alerted/consulted as </w:t>
            </w:r>
            <w:r>
              <w:rPr>
                <w:spacing w:val="-2"/>
              </w:rPr>
              <w:t>appropriate.</w:t>
            </w:r>
          </w:p>
          <w:p w14:paraId="4DFB7E73" w14:textId="05F4067F" w:rsidR="0058264F" w:rsidRDefault="0058264F" w:rsidP="00483E81">
            <w:pPr>
              <w:pStyle w:val="BodyText"/>
              <w:numPr>
                <w:ilvl w:val="1"/>
                <w:numId w:val="1"/>
              </w:numPr>
              <w:spacing w:before="31" w:line="242" w:lineRule="auto"/>
              <w:ind w:right="95"/>
              <w:jc w:val="left"/>
            </w:pPr>
            <w:r>
              <w:t>Checking</w:t>
            </w:r>
            <w:r>
              <w:rPr>
                <w:spacing w:val="23"/>
              </w:rPr>
              <w:t xml:space="preserve"> </w:t>
            </w:r>
            <w:r>
              <w:t>reviewer</w:t>
            </w:r>
            <w:r>
              <w:rPr>
                <w:spacing w:val="26"/>
              </w:rPr>
              <w:t xml:space="preserve"> </w:t>
            </w:r>
            <w:r>
              <w:t>reports</w:t>
            </w:r>
            <w:r>
              <w:rPr>
                <w:spacing w:val="21"/>
              </w:rPr>
              <w:t xml:space="preserve"> </w:t>
            </w:r>
            <w:r>
              <w:t>submitted</w:t>
            </w:r>
            <w:r>
              <w:rPr>
                <w:spacing w:val="23"/>
              </w:rPr>
              <w:t xml:space="preserve"> </w:t>
            </w:r>
            <w:r>
              <w:t>to</w:t>
            </w:r>
            <w:r>
              <w:rPr>
                <w:spacing w:val="22"/>
              </w:rPr>
              <w:t xml:space="preserve"> </w:t>
            </w:r>
            <w:r>
              <w:t>ensure</w:t>
            </w:r>
            <w:r>
              <w:rPr>
                <w:spacing w:val="25"/>
              </w:rPr>
              <w:t xml:space="preserve"> </w:t>
            </w:r>
            <w:r>
              <w:t>that</w:t>
            </w:r>
            <w:r>
              <w:rPr>
                <w:spacing w:val="21"/>
              </w:rPr>
              <w:t xml:space="preserve"> </w:t>
            </w:r>
            <w:r>
              <w:t>they</w:t>
            </w:r>
            <w:r>
              <w:rPr>
                <w:spacing w:val="27"/>
              </w:rPr>
              <w:t xml:space="preserve"> </w:t>
            </w:r>
            <w:r>
              <w:t>are</w:t>
            </w:r>
            <w:r>
              <w:rPr>
                <w:spacing w:val="26"/>
              </w:rPr>
              <w:t xml:space="preserve"> </w:t>
            </w:r>
            <w:r>
              <w:t>complete,</w:t>
            </w:r>
            <w:r>
              <w:rPr>
                <w:spacing w:val="24"/>
              </w:rPr>
              <w:t xml:space="preserve"> </w:t>
            </w:r>
            <w:r>
              <w:t>and</w:t>
            </w:r>
            <w:r>
              <w:rPr>
                <w:spacing w:val="21"/>
              </w:rPr>
              <w:t xml:space="preserve"> </w:t>
            </w:r>
            <w:r>
              <w:t>meet</w:t>
            </w:r>
            <w:r>
              <w:rPr>
                <w:spacing w:val="27"/>
              </w:rPr>
              <w:t xml:space="preserve"> </w:t>
            </w:r>
            <w:r>
              <w:t>the</w:t>
            </w:r>
            <w:r>
              <w:rPr>
                <w:spacing w:val="23"/>
              </w:rPr>
              <w:t xml:space="preserve"> </w:t>
            </w:r>
            <w:r>
              <w:t>standards</w:t>
            </w:r>
            <w:r>
              <w:rPr>
                <w:spacing w:val="25"/>
              </w:rPr>
              <w:t xml:space="preserve"> </w:t>
            </w:r>
            <w:r>
              <w:t>of</w:t>
            </w:r>
            <w:r>
              <w:rPr>
                <w:spacing w:val="22"/>
              </w:rPr>
              <w:t xml:space="preserve"> </w:t>
            </w:r>
            <w:r>
              <w:rPr>
                <w:spacing w:val="-5"/>
              </w:rPr>
              <w:t>the journal</w:t>
            </w:r>
            <w:r>
              <w:t>,</w:t>
            </w:r>
            <w:r>
              <w:rPr>
                <w:spacing w:val="-2"/>
              </w:rPr>
              <w:t xml:space="preserve"> </w:t>
            </w:r>
            <w:r>
              <w:t>including</w:t>
            </w:r>
            <w:r>
              <w:rPr>
                <w:spacing w:val="-3"/>
              </w:rPr>
              <w:t xml:space="preserve"> </w:t>
            </w:r>
            <w:r>
              <w:t>ensuring</w:t>
            </w:r>
            <w:r>
              <w:rPr>
                <w:spacing w:val="-4"/>
              </w:rPr>
              <w:t xml:space="preserve"> </w:t>
            </w:r>
            <w:r>
              <w:t>that</w:t>
            </w:r>
            <w:r>
              <w:rPr>
                <w:spacing w:val="-2"/>
              </w:rPr>
              <w:t xml:space="preserve"> </w:t>
            </w:r>
            <w:r>
              <w:t>the</w:t>
            </w:r>
            <w:r>
              <w:rPr>
                <w:spacing w:val="-4"/>
              </w:rPr>
              <w:t xml:space="preserve"> </w:t>
            </w:r>
            <w:r>
              <w:t>information</w:t>
            </w:r>
            <w:r>
              <w:rPr>
                <w:spacing w:val="-3"/>
              </w:rPr>
              <w:t xml:space="preserve"> </w:t>
            </w:r>
            <w:r w:rsidR="00431BEC">
              <w:rPr>
                <w:spacing w:val="-3"/>
              </w:rPr>
              <w:t xml:space="preserve">is </w:t>
            </w:r>
            <w:r>
              <w:t>posted</w:t>
            </w:r>
            <w:r>
              <w:rPr>
                <w:spacing w:val="-3"/>
              </w:rPr>
              <w:t xml:space="preserve"> </w:t>
            </w:r>
            <w:r>
              <w:t>in</w:t>
            </w:r>
            <w:r>
              <w:rPr>
                <w:spacing w:val="-2"/>
              </w:rPr>
              <w:t xml:space="preserve"> </w:t>
            </w:r>
            <w:r>
              <w:t>the</w:t>
            </w:r>
            <w:r>
              <w:rPr>
                <w:spacing w:val="-2"/>
              </w:rPr>
              <w:t xml:space="preserve"> </w:t>
            </w:r>
            <w:r>
              <w:t>correct</w:t>
            </w:r>
            <w:r>
              <w:rPr>
                <w:spacing w:val="-1"/>
              </w:rPr>
              <w:t xml:space="preserve"> </w:t>
            </w:r>
            <w:r>
              <w:t>sections,</w:t>
            </w:r>
            <w:r>
              <w:rPr>
                <w:spacing w:val="-2"/>
              </w:rPr>
              <w:t xml:space="preserve"> </w:t>
            </w:r>
            <w:r>
              <w:t>any</w:t>
            </w:r>
            <w:r>
              <w:rPr>
                <w:spacing w:val="-2"/>
              </w:rPr>
              <w:t xml:space="preserve"> </w:t>
            </w:r>
            <w:r>
              <w:t>attached</w:t>
            </w:r>
            <w:r>
              <w:rPr>
                <w:spacing w:val="-3"/>
              </w:rPr>
              <w:t xml:space="preserve"> </w:t>
            </w:r>
            <w:r>
              <w:t>files</w:t>
            </w:r>
            <w:r>
              <w:rPr>
                <w:spacing w:val="-4"/>
              </w:rPr>
              <w:t xml:space="preserve"> </w:t>
            </w:r>
            <w:r>
              <w:t>are viewable, etc.</w:t>
            </w:r>
          </w:p>
          <w:p w14:paraId="442EF1DF" w14:textId="77777777" w:rsidR="0058264F" w:rsidRDefault="0058264F" w:rsidP="0058264F">
            <w:pPr>
              <w:pStyle w:val="ListParagraph"/>
              <w:numPr>
                <w:ilvl w:val="1"/>
                <w:numId w:val="1"/>
              </w:numPr>
              <w:tabs>
                <w:tab w:val="left" w:pos="939"/>
              </w:tabs>
              <w:spacing w:line="278" w:lineRule="exact"/>
              <w:ind w:left="938" w:hanging="359"/>
            </w:pPr>
            <w:r>
              <w:t>Assist</w:t>
            </w:r>
            <w:r>
              <w:rPr>
                <w:spacing w:val="-7"/>
              </w:rPr>
              <w:t xml:space="preserve"> </w:t>
            </w:r>
            <w:r>
              <w:t>Reviewers</w:t>
            </w:r>
            <w:r>
              <w:rPr>
                <w:spacing w:val="-3"/>
              </w:rPr>
              <w:t xml:space="preserve"> </w:t>
            </w:r>
            <w:r>
              <w:t>in</w:t>
            </w:r>
            <w:r>
              <w:rPr>
                <w:spacing w:val="-3"/>
              </w:rPr>
              <w:t xml:space="preserve"> </w:t>
            </w:r>
            <w:r>
              <w:t>the</w:t>
            </w:r>
            <w:r>
              <w:rPr>
                <w:spacing w:val="-6"/>
              </w:rPr>
              <w:t xml:space="preserve"> </w:t>
            </w:r>
            <w:r>
              <w:t>submission</w:t>
            </w:r>
            <w:r>
              <w:rPr>
                <w:spacing w:val="-4"/>
              </w:rPr>
              <w:t xml:space="preserve"> </w:t>
            </w:r>
            <w:r>
              <w:t>of</w:t>
            </w:r>
            <w:r>
              <w:rPr>
                <w:spacing w:val="-7"/>
              </w:rPr>
              <w:t xml:space="preserve"> </w:t>
            </w:r>
            <w:r>
              <w:t>their</w:t>
            </w:r>
            <w:r>
              <w:rPr>
                <w:spacing w:val="-5"/>
              </w:rPr>
              <w:t xml:space="preserve"> </w:t>
            </w:r>
            <w:r>
              <w:t>reports,</w:t>
            </w:r>
            <w:r>
              <w:rPr>
                <w:spacing w:val="-3"/>
              </w:rPr>
              <w:t xml:space="preserve"> </w:t>
            </w:r>
            <w:r>
              <w:t>troubleshooting</w:t>
            </w:r>
            <w:r>
              <w:rPr>
                <w:spacing w:val="-4"/>
              </w:rPr>
              <w:t xml:space="preserve"> </w:t>
            </w:r>
            <w:r>
              <w:t>submission</w:t>
            </w:r>
            <w:r>
              <w:rPr>
                <w:spacing w:val="-6"/>
              </w:rPr>
              <w:t xml:space="preserve"> </w:t>
            </w:r>
            <w:r>
              <w:t>or</w:t>
            </w:r>
            <w:r>
              <w:rPr>
                <w:spacing w:val="-3"/>
              </w:rPr>
              <w:t xml:space="preserve"> </w:t>
            </w:r>
            <w:r>
              <w:t>software</w:t>
            </w:r>
            <w:r>
              <w:rPr>
                <w:spacing w:val="-22"/>
              </w:rPr>
              <w:t xml:space="preserve"> </w:t>
            </w:r>
            <w:r>
              <w:rPr>
                <w:spacing w:val="-2"/>
              </w:rPr>
              <w:t>problems.</w:t>
            </w:r>
          </w:p>
          <w:p w14:paraId="5801C7A9" w14:textId="77777777" w:rsidR="0058264F" w:rsidRDefault="0058264F" w:rsidP="0058264F">
            <w:pPr>
              <w:pStyle w:val="ListParagraph"/>
              <w:numPr>
                <w:ilvl w:val="1"/>
                <w:numId w:val="1"/>
              </w:numPr>
              <w:tabs>
                <w:tab w:val="left" w:pos="939"/>
              </w:tabs>
              <w:spacing w:before="3" w:line="278" w:lineRule="exact"/>
              <w:ind w:left="938" w:hanging="359"/>
            </w:pPr>
            <w:r>
              <w:t>Closing</w:t>
            </w:r>
            <w:r>
              <w:rPr>
                <w:spacing w:val="-7"/>
              </w:rPr>
              <w:t xml:space="preserve"> </w:t>
            </w:r>
            <w:r>
              <w:t>the</w:t>
            </w:r>
            <w:r>
              <w:rPr>
                <w:spacing w:val="-6"/>
              </w:rPr>
              <w:t xml:space="preserve"> </w:t>
            </w:r>
            <w:r>
              <w:t>review</w:t>
            </w:r>
            <w:r>
              <w:rPr>
                <w:spacing w:val="-5"/>
              </w:rPr>
              <w:t xml:space="preserve"> </w:t>
            </w:r>
            <w:r>
              <w:t>process</w:t>
            </w:r>
            <w:r>
              <w:rPr>
                <w:spacing w:val="-4"/>
              </w:rPr>
              <w:t xml:space="preserve"> </w:t>
            </w:r>
            <w:r>
              <w:t>promptly</w:t>
            </w:r>
            <w:r>
              <w:rPr>
                <w:spacing w:val="-4"/>
              </w:rPr>
              <w:t xml:space="preserve"> </w:t>
            </w:r>
            <w:r>
              <w:t>upon</w:t>
            </w:r>
            <w:r>
              <w:rPr>
                <w:spacing w:val="-7"/>
              </w:rPr>
              <w:t xml:space="preserve"> </w:t>
            </w:r>
            <w:r>
              <w:t>receipt</w:t>
            </w:r>
            <w:r>
              <w:rPr>
                <w:spacing w:val="-6"/>
              </w:rPr>
              <w:t xml:space="preserve"> </w:t>
            </w:r>
            <w:r>
              <w:t>of</w:t>
            </w:r>
            <w:r>
              <w:rPr>
                <w:spacing w:val="-3"/>
              </w:rPr>
              <w:t xml:space="preserve"> </w:t>
            </w:r>
            <w:r>
              <w:t>all</w:t>
            </w:r>
            <w:r>
              <w:rPr>
                <w:spacing w:val="-4"/>
              </w:rPr>
              <w:t xml:space="preserve"> </w:t>
            </w:r>
            <w:r>
              <w:t>reports,</w:t>
            </w:r>
            <w:r>
              <w:rPr>
                <w:spacing w:val="-3"/>
              </w:rPr>
              <w:t xml:space="preserve"> </w:t>
            </w:r>
            <w:r>
              <w:t>following</w:t>
            </w:r>
            <w:r>
              <w:rPr>
                <w:spacing w:val="-5"/>
              </w:rPr>
              <w:t xml:space="preserve"> </w:t>
            </w:r>
            <w:r>
              <w:t>established</w:t>
            </w:r>
            <w:r>
              <w:rPr>
                <w:spacing w:val="-18"/>
              </w:rPr>
              <w:t xml:space="preserve"> </w:t>
            </w:r>
            <w:r>
              <w:rPr>
                <w:spacing w:val="-2"/>
              </w:rPr>
              <w:t>procedures.</w:t>
            </w:r>
          </w:p>
          <w:p w14:paraId="57557B74" w14:textId="77777777" w:rsidR="0058264F" w:rsidRDefault="0058264F" w:rsidP="0058264F">
            <w:pPr>
              <w:pStyle w:val="ListParagraph"/>
              <w:numPr>
                <w:ilvl w:val="1"/>
                <w:numId w:val="1"/>
              </w:numPr>
              <w:tabs>
                <w:tab w:val="left" w:pos="939"/>
              </w:tabs>
              <w:ind w:left="938" w:right="229" w:hanging="359"/>
            </w:pPr>
            <w:r>
              <w:t>Assist the</w:t>
            </w:r>
            <w:r>
              <w:rPr>
                <w:spacing w:val="-1"/>
              </w:rPr>
              <w:t xml:space="preserve"> </w:t>
            </w:r>
            <w:r>
              <w:t>Peer</w:t>
            </w:r>
            <w:r>
              <w:rPr>
                <w:spacing w:val="-1"/>
              </w:rPr>
              <w:t xml:space="preserve"> </w:t>
            </w:r>
            <w:r>
              <w:t>Review manager with peer-review-related tasks, such as assigning manuscripts, tracking the progress of submitted manuscripts and providing cover for the Peer Review Manager during absences/vacations, etc.</w:t>
            </w:r>
          </w:p>
          <w:p w14:paraId="056E01E9" w14:textId="77777777" w:rsidR="0058264F" w:rsidRDefault="0058264F" w:rsidP="0058264F">
            <w:pPr>
              <w:pStyle w:val="ListParagraph"/>
              <w:numPr>
                <w:ilvl w:val="1"/>
                <w:numId w:val="1"/>
              </w:numPr>
              <w:tabs>
                <w:tab w:val="left" w:pos="939"/>
              </w:tabs>
              <w:ind w:left="938" w:right="227" w:hanging="359"/>
            </w:pPr>
            <w:r>
              <w:t>Develop</w:t>
            </w:r>
            <w:r>
              <w:rPr>
                <w:spacing w:val="-4"/>
              </w:rPr>
              <w:t xml:space="preserve"> </w:t>
            </w:r>
            <w:r>
              <w:t>and</w:t>
            </w:r>
            <w:r>
              <w:rPr>
                <w:spacing w:val="-6"/>
              </w:rPr>
              <w:t xml:space="preserve"> </w:t>
            </w:r>
            <w:r>
              <w:t>maintain</w:t>
            </w:r>
            <w:r>
              <w:rPr>
                <w:spacing w:val="-7"/>
              </w:rPr>
              <w:t xml:space="preserve"> </w:t>
            </w:r>
            <w:r>
              <w:t>the</w:t>
            </w:r>
            <w:r>
              <w:rPr>
                <w:spacing w:val="-8"/>
              </w:rPr>
              <w:t xml:space="preserve"> </w:t>
            </w:r>
            <w:r>
              <w:t>database</w:t>
            </w:r>
            <w:r>
              <w:rPr>
                <w:spacing w:val="-5"/>
              </w:rPr>
              <w:t xml:space="preserve"> </w:t>
            </w:r>
            <w:r>
              <w:t>of</w:t>
            </w:r>
            <w:r>
              <w:rPr>
                <w:spacing w:val="-6"/>
              </w:rPr>
              <w:t xml:space="preserve"> </w:t>
            </w:r>
            <w:r>
              <w:t>contacts</w:t>
            </w:r>
            <w:r>
              <w:rPr>
                <w:spacing w:val="-6"/>
              </w:rPr>
              <w:t xml:space="preserve"> </w:t>
            </w:r>
            <w:r>
              <w:t>and</w:t>
            </w:r>
            <w:r>
              <w:rPr>
                <w:spacing w:val="-6"/>
              </w:rPr>
              <w:t xml:space="preserve"> </w:t>
            </w:r>
            <w:r>
              <w:t>key</w:t>
            </w:r>
            <w:r>
              <w:rPr>
                <w:spacing w:val="-4"/>
              </w:rPr>
              <w:t xml:space="preserve"> </w:t>
            </w:r>
            <w:r>
              <w:t>word</w:t>
            </w:r>
            <w:r>
              <w:rPr>
                <w:spacing w:val="-4"/>
              </w:rPr>
              <w:t xml:space="preserve"> </w:t>
            </w:r>
            <w:r>
              <w:t>information</w:t>
            </w:r>
            <w:r>
              <w:rPr>
                <w:spacing w:val="-6"/>
              </w:rPr>
              <w:t xml:space="preserve"> </w:t>
            </w:r>
            <w:r>
              <w:t>for</w:t>
            </w:r>
            <w:r>
              <w:rPr>
                <w:spacing w:val="-3"/>
              </w:rPr>
              <w:t xml:space="preserve"> </w:t>
            </w:r>
            <w:r>
              <w:t>authors</w:t>
            </w:r>
            <w:r>
              <w:rPr>
                <w:spacing w:val="-6"/>
              </w:rPr>
              <w:t xml:space="preserve"> </w:t>
            </w:r>
            <w:r>
              <w:t>and</w:t>
            </w:r>
            <w:r>
              <w:rPr>
                <w:spacing w:val="-4"/>
              </w:rPr>
              <w:t xml:space="preserve"> </w:t>
            </w:r>
            <w:r>
              <w:t>reviewers</w:t>
            </w:r>
            <w:r>
              <w:rPr>
                <w:spacing w:val="-6"/>
              </w:rPr>
              <w:t xml:space="preserve"> </w:t>
            </w:r>
            <w:r>
              <w:t>held</w:t>
            </w:r>
            <w:r>
              <w:rPr>
                <w:spacing w:val="-6"/>
              </w:rPr>
              <w:t xml:space="preserve"> </w:t>
            </w:r>
            <w:r>
              <w:t xml:space="preserve">on the </w:t>
            </w:r>
            <w:proofErr w:type="spellStart"/>
            <w:r>
              <w:t>ScholarOne</w:t>
            </w:r>
            <w:proofErr w:type="spellEnd"/>
            <w:r>
              <w:t xml:space="preserve"> Manuscripts database. Ensuring that the database is up-to-date and accurate, including administering ad-hoc changes and routine merging of duplicate entries in the database (a task carried out weekly) and routine checking/updating of address and key word details of reviewers (a task carried out </w:t>
            </w:r>
            <w:r>
              <w:rPr>
                <w:spacing w:val="-2"/>
              </w:rPr>
              <w:t>monthly).</w:t>
            </w:r>
          </w:p>
          <w:p w14:paraId="684C0948" w14:textId="77777777" w:rsidR="0058264F" w:rsidRDefault="00E33F9A" w:rsidP="0058264F">
            <w:pPr>
              <w:pStyle w:val="ListParagraph"/>
              <w:numPr>
                <w:ilvl w:val="0"/>
                <w:numId w:val="1"/>
              </w:numPr>
              <w:tabs>
                <w:tab w:val="left" w:pos="482"/>
              </w:tabs>
              <w:spacing w:before="115"/>
              <w:ind w:left="217" w:right="227" w:firstLine="0"/>
            </w:pPr>
            <w:r>
              <w:t>Support the administration of the</w:t>
            </w:r>
            <w:r w:rsidR="0058264F">
              <w:rPr>
                <w:spacing w:val="-10"/>
              </w:rPr>
              <w:t xml:space="preserve"> </w:t>
            </w:r>
            <w:r w:rsidR="0058264F">
              <w:t>primary</w:t>
            </w:r>
            <w:r w:rsidR="0058264F">
              <w:rPr>
                <w:spacing w:val="-8"/>
              </w:rPr>
              <w:t xml:space="preserve"> </w:t>
            </w:r>
            <w:r w:rsidR="0058264F">
              <w:rPr>
                <w:i/>
              </w:rPr>
              <w:t>New</w:t>
            </w:r>
            <w:r w:rsidR="0058264F">
              <w:rPr>
                <w:i/>
                <w:spacing w:val="-10"/>
              </w:rPr>
              <w:t xml:space="preserve"> </w:t>
            </w:r>
            <w:r w:rsidR="0058264F">
              <w:rPr>
                <w:i/>
              </w:rPr>
              <w:t>Phytologist</w:t>
            </w:r>
            <w:r w:rsidR="0058264F">
              <w:rPr>
                <w:i/>
                <w:spacing w:val="-8"/>
              </w:rPr>
              <w:t xml:space="preserve"> </w:t>
            </w:r>
            <w:r w:rsidR="0058264F">
              <w:t>email</w:t>
            </w:r>
            <w:r w:rsidR="0058264F">
              <w:rPr>
                <w:spacing w:val="-9"/>
              </w:rPr>
              <w:t xml:space="preserve"> </w:t>
            </w:r>
            <w:r w:rsidR="0058264F">
              <w:t>account,</w:t>
            </w:r>
            <w:r w:rsidR="0058264F">
              <w:rPr>
                <w:spacing w:val="-10"/>
              </w:rPr>
              <w:t xml:space="preserve"> </w:t>
            </w:r>
            <w:r w:rsidR="0058264F">
              <w:t>and</w:t>
            </w:r>
            <w:r w:rsidR="0058264F">
              <w:rPr>
                <w:spacing w:val="-9"/>
              </w:rPr>
              <w:t xml:space="preserve"> </w:t>
            </w:r>
            <w:r w:rsidR="0058264F">
              <w:t>work</w:t>
            </w:r>
            <w:r w:rsidR="0058264F">
              <w:rPr>
                <w:spacing w:val="-10"/>
              </w:rPr>
              <w:t xml:space="preserve"> </w:t>
            </w:r>
            <w:r w:rsidR="0058264F">
              <w:t>on</w:t>
            </w:r>
            <w:r w:rsidR="0058264F">
              <w:rPr>
                <w:spacing w:val="-11"/>
              </w:rPr>
              <w:t xml:space="preserve"> </w:t>
            </w:r>
            <w:r w:rsidR="0058264F">
              <w:t>the</w:t>
            </w:r>
            <w:r w:rsidR="0058264F">
              <w:rPr>
                <w:spacing w:val="-6"/>
              </w:rPr>
              <w:t xml:space="preserve"> </w:t>
            </w:r>
            <w:r w:rsidR="0058264F">
              <w:rPr>
                <w:i/>
              </w:rPr>
              <w:t>Plants,</w:t>
            </w:r>
            <w:r w:rsidR="0058264F">
              <w:rPr>
                <w:i/>
                <w:spacing w:val="-10"/>
              </w:rPr>
              <w:t xml:space="preserve"> </w:t>
            </w:r>
            <w:r w:rsidR="0058264F">
              <w:rPr>
                <w:i/>
              </w:rPr>
              <w:t>People,</w:t>
            </w:r>
            <w:r w:rsidR="0058264F">
              <w:rPr>
                <w:i/>
                <w:spacing w:val="-11"/>
              </w:rPr>
              <w:t xml:space="preserve"> </w:t>
            </w:r>
            <w:r w:rsidR="0058264F">
              <w:rPr>
                <w:i/>
              </w:rPr>
              <w:t>Planet</w:t>
            </w:r>
            <w:r w:rsidR="0058264F">
              <w:rPr>
                <w:i/>
                <w:spacing w:val="-8"/>
              </w:rPr>
              <w:t xml:space="preserve"> </w:t>
            </w:r>
            <w:r w:rsidR="0058264F">
              <w:t>account as</w:t>
            </w:r>
            <w:r w:rsidR="0058264F">
              <w:rPr>
                <w:spacing w:val="-1"/>
              </w:rPr>
              <w:t xml:space="preserve"> </w:t>
            </w:r>
            <w:r w:rsidR="0058264F">
              <w:t>appropriate.</w:t>
            </w:r>
            <w:r w:rsidR="0058264F">
              <w:rPr>
                <w:spacing w:val="-1"/>
              </w:rPr>
              <w:t xml:space="preserve"> </w:t>
            </w:r>
            <w:r w:rsidR="0058264F">
              <w:t>As</w:t>
            </w:r>
            <w:r w:rsidR="0058264F">
              <w:rPr>
                <w:spacing w:val="-3"/>
              </w:rPr>
              <w:t xml:space="preserve"> </w:t>
            </w:r>
            <w:r>
              <w:t>a key</w:t>
            </w:r>
            <w:r w:rsidR="0058264F">
              <w:rPr>
                <w:spacing w:val="-2"/>
              </w:rPr>
              <w:t xml:space="preserve"> </w:t>
            </w:r>
            <w:r w:rsidR="0058264F">
              <w:t>user</w:t>
            </w:r>
            <w:r w:rsidR="0058264F">
              <w:rPr>
                <w:spacing w:val="-3"/>
              </w:rPr>
              <w:t xml:space="preserve"> </w:t>
            </w:r>
            <w:r w:rsidR="0058264F">
              <w:t>of</w:t>
            </w:r>
            <w:r w:rsidR="0058264F">
              <w:rPr>
                <w:spacing w:val="-1"/>
              </w:rPr>
              <w:t xml:space="preserve"> </w:t>
            </w:r>
            <w:r w:rsidR="0058264F">
              <w:t xml:space="preserve">the general </w:t>
            </w:r>
            <w:r w:rsidR="0058264F">
              <w:rPr>
                <w:i/>
              </w:rPr>
              <w:t>New</w:t>
            </w:r>
            <w:r w:rsidR="0058264F">
              <w:rPr>
                <w:i/>
                <w:spacing w:val="-5"/>
              </w:rPr>
              <w:t xml:space="preserve"> </w:t>
            </w:r>
            <w:r w:rsidR="0058264F">
              <w:rPr>
                <w:i/>
              </w:rPr>
              <w:t>Phytologist</w:t>
            </w:r>
            <w:r w:rsidR="0058264F">
              <w:rPr>
                <w:i/>
                <w:spacing w:val="-2"/>
              </w:rPr>
              <w:t xml:space="preserve"> </w:t>
            </w:r>
            <w:r w:rsidR="0058264F">
              <w:t>email</w:t>
            </w:r>
            <w:r w:rsidR="0058264F">
              <w:rPr>
                <w:spacing w:val="-2"/>
              </w:rPr>
              <w:t xml:space="preserve"> </w:t>
            </w:r>
            <w:r w:rsidR="0058264F">
              <w:t>account,</w:t>
            </w:r>
            <w:r w:rsidR="0058264F">
              <w:rPr>
                <w:spacing w:val="-5"/>
              </w:rPr>
              <w:t xml:space="preserve"> </w:t>
            </w:r>
            <w:r w:rsidR="0058264F">
              <w:t>the</w:t>
            </w:r>
            <w:r w:rsidR="0058264F">
              <w:rPr>
                <w:spacing w:val="-1"/>
              </w:rPr>
              <w:t xml:space="preserve"> </w:t>
            </w:r>
            <w:r w:rsidR="0058264F">
              <w:t>role</w:t>
            </w:r>
            <w:r w:rsidR="0058264F">
              <w:rPr>
                <w:spacing w:val="-1"/>
              </w:rPr>
              <w:t xml:space="preserve"> </w:t>
            </w:r>
            <w:r w:rsidR="0058264F">
              <w:t>holder</w:t>
            </w:r>
            <w:r w:rsidR="0058264F">
              <w:rPr>
                <w:spacing w:val="-3"/>
              </w:rPr>
              <w:t xml:space="preserve"> </w:t>
            </w:r>
            <w:r w:rsidR="0058264F">
              <w:t>will</w:t>
            </w:r>
            <w:r w:rsidR="0058264F">
              <w:rPr>
                <w:spacing w:val="-2"/>
              </w:rPr>
              <w:t xml:space="preserve"> </w:t>
            </w:r>
            <w:r w:rsidR="0058264F">
              <w:t>be</w:t>
            </w:r>
            <w:r w:rsidR="0058264F">
              <w:rPr>
                <w:spacing w:val="-10"/>
              </w:rPr>
              <w:t xml:space="preserve"> </w:t>
            </w:r>
            <w:r w:rsidR="0058264F">
              <w:t>the</w:t>
            </w:r>
            <w:r w:rsidR="0058264F">
              <w:rPr>
                <w:spacing w:val="-4"/>
              </w:rPr>
              <w:t xml:space="preserve"> </w:t>
            </w:r>
            <w:r w:rsidR="0058264F">
              <w:t>first</w:t>
            </w:r>
            <w:r w:rsidR="0058264F">
              <w:rPr>
                <w:spacing w:val="-1"/>
              </w:rPr>
              <w:t xml:space="preserve"> </w:t>
            </w:r>
            <w:r w:rsidR="0058264F">
              <w:t>point of email contact and should maintain the email account by taking responsibility for its housekeeping (routine archiving, SPAM removal, ensuring transparent procedures, etc.) and for ensuring that incoming emails are dealt with promptly by the role holder or pass on to others for action as</w:t>
            </w:r>
            <w:r w:rsidR="0058264F">
              <w:rPr>
                <w:spacing w:val="-10"/>
              </w:rPr>
              <w:t xml:space="preserve"> </w:t>
            </w:r>
            <w:r w:rsidR="0058264F">
              <w:t>appropriate.</w:t>
            </w:r>
          </w:p>
          <w:p w14:paraId="480CED7E" w14:textId="77777777" w:rsidR="0058264F" w:rsidRDefault="0058264F" w:rsidP="0058264F">
            <w:pPr>
              <w:pStyle w:val="ListParagraph"/>
              <w:numPr>
                <w:ilvl w:val="0"/>
                <w:numId w:val="1"/>
              </w:numPr>
              <w:tabs>
                <w:tab w:val="left" w:pos="448"/>
              </w:tabs>
              <w:spacing w:before="122"/>
              <w:ind w:left="217" w:right="231" w:firstLine="0"/>
            </w:pPr>
            <w:r>
              <w:t>Filing of materials (mostly electronic, but some hardcopy) such that correspondence and details relating to past papers can be retrieved quickly.</w:t>
            </w:r>
          </w:p>
          <w:p w14:paraId="32FFC88D" w14:textId="77777777" w:rsidR="0058264F" w:rsidRDefault="0058264F" w:rsidP="0058264F">
            <w:pPr>
              <w:pStyle w:val="ListParagraph"/>
              <w:numPr>
                <w:ilvl w:val="0"/>
                <w:numId w:val="1"/>
              </w:numPr>
              <w:tabs>
                <w:tab w:val="left" w:pos="456"/>
              </w:tabs>
              <w:spacing w:before="121"/>
              <w:ind w:left="217" w:right="227" w:firstLine="0"/>
            </w:pPr>
            <w:r>
              <w:t>To</w:t>
            </w:r>
            <w:r>
              <w:rPr>
                <w:spacing w:val="-6"/>
              </w:rPr>
              <w:t xml:space="preserve"> </w:t>
            </w:r>
            <w:r>
              <w:t>answer,</w:t>
            </w:r>
            <w:r>
              <w:rPr>
                <w:spacing w:val="-8"/>
              </w:rPr>
              <w:t xml:space="preserve"> </w:t>
            </w:r>
            <w:r>
              <w:t>wherever</w:t>
            </w:r>
            <w:r>
              <w:rPr>
                <w:spacing w:val="-8"/>
              </w:rPr>
              <w:t xml:space="preserve"> </w:t>
            </w:r>
            <w:r>
              <w:t>possible</w:t>
            </w:r>
            <w:r>
              <w:rPr>
                <w:spacing w:val="-8"/>
              </w:rPr>
              <w:t xml:space="preserve"> </w:t>
            </w:r>
            <w:r>
              <w:t>on</w:t>
            </w:r>
            <w:r>
              <w:rPr>
                <w:spacing w:val="-9"/>
              </w:rPr>
              <w:t xml:space="preserve"> </w:t>
            </w:r>
            <w:r>
              <w:t>own</w:t>
            </w:r>
            <w:r>
              <w:rPr>
                <w:spacing w:val="-8"/>
              </w:rPr>
              <w:t xml:space="preserve"> </w:t>
            </w:r>
            <w:r>
              <w:t>initiative,</w:t>
            </w:r>
            <w:r>
              <w:rPr>
                <w:spacing w:val="-7"/>
              </w:rPr>
              <w:t xml:space="preserve"> </w:t>
            </w:r>
            <w:r>
              <w:t>general</w:t>
            </w:r>
            <w:r>
              <w:rPr>
                <w:spacing w:val="-9"/>
              </w:rPr>
              <w:t xml:space="preserve"> </w:t>
            </w:r>
            <w:r>
              <w:t>queries</w:t>
            </w:r>
            <w:r>
              <w:rPr>
                <w:spacing w:val="-8"/>
              </w:rPr>
              <w:t xml:space="preserve"> </w:t>
            </w:r>
            <w:r>
              <w:t>received</w:t>
            </w:r>
            <w:r>
              <w:rPr>
                <w:spacing w:val="-8"/>
              </w:rPr>
              <w:t xml:space="preserve"> </w:t>
            </w:r>
            <w:r>
              <w:t>at</w:t>
            </w:r>
            <w:r>
              <w:rPr>
                <w:spacing w:val="-7"/>
              </w:rPr>
              <w:t xml:space="preserve"> </w:t>
            </w:r>
            <w:r>
              <w:t>Central</w:t>
            </w:r>
            <w:r>
              <w:rPr>
                <w:spacing w:val="-9"/>
              </w:rPr>
              <w:t xml:space="preserve"> </w:t>
            </w:r>
            <w:r>
              <w:t>Office</w:t>
            </w:r>
            <w:r>
              <w:rPr>
                <w:spacing w:val="-8"/>
              </w:rPr>
              <w:t xml:space="preserve"> </w:t>
            </w:r>
            <w:r>
              <w:t>(by</w:t>
            </w:r>
            <w:r>
              <w:rPr>
                <w:spacing w:val="-8"/>
              </w:rPr>
              <w:t xml:space="preserve"> </w:t>
            </w:r>
            <w:r>
              <w:t>phone</w:t>
            </w:r>
            <w:r>
              <w:rPr>
                <w:spacing w:val="-7"/>
              </w:rPr>
              <w:t xml:space="preserve"> </w:t>
            </w:r>
            <w:r>
              <w:t>or</w:t>
            </w:r>
            <w:r>
              <w:rPr>
                <w:spacing w:val="-10"/>
              </w:rPr>
              <w:t xml:space="preserve"> </w:t>
            </w:r>
            <w:r>
              <w:t>email)</w:t>
            </w:r>
            <w:r>
              <w:rPr>
                <w:spacing w:val="-8"/>
              </w:rPr>
              <w:t xml:space="preserve"> </w:t>
            </w:r>
            <w:r>
              <w:t>and to exercise judgement as to when complex queries should be referred</w:t>
            </w:r>
            <w:r>
              <w:rPr>
                <w:spacing w:val="-5"/>
              </w:rPr>
              <w:t xml:space="preserve"> </w:t>
            </w:r>
            <w:r>
              <w:t>upwards.</w:t>
            </w:r>
          </w:p>
          <w:p w14:paraId="19BD9188" w14:textId="6A79D35E" w:rsidR="0058264F" w:rsidRDefault="0058264F" w:rsidP="0058264F">
            <w:pPr>
              <w:pStyle w:val="ListParagraph"/>
              <w:numPr>
                <w:ilvl w:val="0"/>
                <w:numId w:val="1"/>
              </w:numPr>
              <w:tabs>
                <w:tab w:val="left" w:pos="444"/>
              </w:tabs>
              <w:spacing w:before="118"/>
              <w:ind w:left="217" w:right="228" w:firstLine="0"/>
            </w:pPr>
            <w:r>
              <w:t xml:space="preserve">To provide general administrative assistance to the Executive Editor as required to ensure the success of all New Phytologist </w:t>
            </w:r>
            <w:r w:rsidR="00431BEC">
              <w:t xml:space="preserve">Foundation </w:t>
            </w:r>
            <w:r>
              <w:t>activities.</w:t>
            </w:r>
            <w:r>
              <w:rPr>
                <w:spacing w:val="-2"/>
              </w:rPr>
              <w:t xml:space="preserve"> </w:t>
            </w:r>
            <w:r>
              <w:t>For</w:t>
            </w:r>
            <w:r>
              <w:rPr>
                <w:spacing w:val="-2"/>
              </w:rPr>
              <w:t xml:space="preserve"> </w:t>
            </w:r>
            <w:r>
              <w:t>example,</w:t>
            </w:r>
            <w:r>
              <w:rPr>
                <w:spacing w:val="-2"/>
              </w:rPr>
              <w:t xml:space="preserve"> </w:t>
            </w:r>
            <w:r>
              <w:t>collation</w:t>
            </w:r>
            <w:r>
              <w:rPr>
                <w:spacing w:val="-3"/>
              </w:rPr>
              <w:t xml:space="preserve"> </w:t>
            </w:r>
            <w:r>
              <w:t>of papers for annual editorial</w:t>
            </w:r>
            <w:r>
              <w:rPr>
                <w:spacing w:val="-2"/>
              </w:rPr>
              <w:t xml:space="preserve"> </w:t>
            </w:r>
            <w:r>
              <w:t>meetings, administration processes linked to annual symposia, as well as ad-hoc duties as appropriate.</w:t>
            </w:r>
          </w:p>
          <w:p w14:paraId="1884CCC0" w14:textId="77777777" w:rsidR="0058264F" w:rsidRPr="0058264F" w:rsidRDefault="0058264F" w:rsidP="0058264F">
            <w:pPr>
              <w:pStyle w:val="ListParagraph"/>
              <w:numPr>
                <w:ilvl w:val="0"/>
                <w:numId w:val="1"/>
              </w:numPr>
              <w:tabs>
                <w:tab w:val="left" w:pos="458"/>
              </w:tabs>
              <w:spacing w:before="123"/>
              <w:ind w:left="220" w:right="228" w:firstLine="0"/>
            </w:pPr>
            <w:r>
              <w:t>Manuscript revision and liaison with production. Preparing accepted papers for production, involving adhering to/working</w:t>
            </w:r>
            <w:r>
              <w:rPr>
                <w:spacing w:val="-4"/>
              </w:rPr>
              <w:t xml:space="preserve"> </w:t>
            </w:r>
            <w:r>
              <w:t>within</w:t>
            </w:r>
            <w:r>
              <w:rPr>
                <w:spacing w:val="-5"/>
              </w:rPr>
              <w:t xml:space="preserve"> </w:t>
            </w:r>
            <w:r>
              <w:t>the</w:t>
            </w:r>
            <w:r>
              <w:rPr>
                <w:spacing w:val="-4"/>
              </w:rPr>
              <w:t xml:space="preserve"> </w:t>
            </w:r>
            <w:r>
              <w:t>agreed</w:t>
            </w:r>
            <w:r>
              <w:rPr>
                <w:spacing w:val="-1"/>
              </w:rPr>
              <w:t xml:space="preserve"> </w:t>
            </w:r>
            <w:r>
              <w:t>publication</w:t>
            </w:r>
            <w:r>
              <w:rPr>
                <w:spacing w:val="-2"/>
              </w:rPr>
              <w:t xml:space="preserve"> </w:t>
            </w:r>
            <w:r>
              <w:t>schedule</w:t>
            </w:r>
            <w:r>
              <w:rPr>
                <w:spacing w:val="-3"/>
              </w:rPr>
              <w:t xml:space="preserve"> </w:t>
            </w:r>
            <w:r>
              <w:t>and</w:t>
            </w:r>
            <w:r>
              <w:rPr>
                <w:spacing w:val="-2"/>
              </w:rPr>
              <w:t xml:space="preserve"> </w:t>
            </w:r>
            <w:r>
              <w:t>liaising</w:t>
            </w:r>
            <w:r>
              <w:rPr>
                <w:spacing w:val="-2"/>
              </w:rPr>
              <w:t xml:space="preserve"> </w:t>
            </w:r>
            <w:r>
              <w:t>with</w:t>
            </w:r>
            <w:r>
              <w:rPr>
                <w:spacing w:val="-1"/>
              </w:rPr>
              <w:t xml:space="preserve"> </w:t>
            </w:r>
            <w:r>
              <w:t>authors,</w:t>
            </w:r>
            <w:r>
              <w:rPr>
                <w:spacing w:val="-4"/>
              </w:rPr>
              <w:t xml:space="preserve"> </w:t>
            </w:r>
            <w:r>
              <w:t>editors</w:t>
            </w:r>
            <w:r>
              <w:rPr>
                <w:spacing w:val="-4"/>
              </w:rPr>
              <w:t xml:space="preserve"> </w:t>
            </w:r>
            <w:r>
              <w:t>and</w:t>
            </w:r>
            <w:r>
              <w:rPr>
                <w:spacing w:val="-2"/>
              </w:rPr>
              <w:t xml:space="preserve"> </w:t>
            </w:r>
            <w:r>
              <w:t>the</w:t>
            </w:r>
            <w:r>
              <w:rPr>
                <w:spacing w:val="-3"/>
              </w:rPr>
              <w:t xml:space="preserve"> </w:t>
            </w:r>
            <w:r>
              <w:t>Production</w:t>
            </w:r>
            <w:r>
              <w:rPr>
                <w:spacing w:val="-6"/>
              </w:rPr>
              <w:t xml:space="preserve"> </w:t>
            </w:r>
            <w:r>
              <w:t>Manager</w:t>
            </w:r>
            <w:r>
              <w:rPr>
                <w:spacing w:val="-1"/>
              </w:rPr>
              <w:t xml:space="preserve"> </w:t>
            </w:r>
            <w:r>
              <w:t xml:space="preserve">as </w:t>
            </w:r>
            <w:r>
              <w:rPr>
                <w:spacing w:val="-2"/>
              </w:rPr>
              <w:t>appropriate.</w:t>
            </w:r>
          </w:p>
          <w:p w14:paraId="39AF9A06" w14:textId="31B2330E" w:rsidR="0058264F" w:rsidRDefault="0058264F" w:rsidP="009C6461">
            <w:pPr>
              <w:pStyle w:val="ListParagraph"/>
              <w:numPr>
                <w:ilvl w:val="0"/>
                <w:numId w:val="1"/>
              </w:numPr>
              <w:tabs>
                <w:tab w:val="left" w:pos="458"/>
              </w:tabs>
              <w:spacing w:before="123"/>
              <w:ind w:left="220" w:right="228" w:firstLine="0"/>
            </w:pPr>
            <w:r>
              <w:t>The</w:t>
            </w:r>
            <w:r w:rsidRPr="0058264F">
              <w:rPr>
                <w:spacing w:val="-6"/>
              </w:rPr>
              <w:t xml:space="preserve"> </w:t>
            </w:r>
            <w:r>
              <w:t>post</w:t>
            </w:r>
            <w:r w:rsidRPr="0058264F">
              <w:rPr>
                <w:spacing w:val="-5"/>
              </w:rPr>
              <w:t xml:space="preserve"> </w:t>
            </w:r>
            <w:r>
              <w:t>holder</w:t>
            </w:r>
            <w:r w:rsidRPr="0058264F">
              <w:rPr>
                <w:spacing w:val="-8"/>
              </w:rPr>
              <w:t xml:space="preserve"> </w:t>
            </w:r>
            <w:r>
              <w:t>will</w:t>
            </w:r>
            <w:r w:rsidRPr="0058264F">
              <w:rPr>
                <w:spacing w:val="-6"/>
              </w:rPr>
              <w:t xml:space="preserve"> </w:t>
            </w:r>
            <w:r>
              <w:t>be</w:t>
            </w:r>
            <w:r w:rsidRPr="0058264F">
              <w:rPr>
                <w:spacing w:val="-7"/>
              </w:rPr>
              <w:t xml:space="preserve"> </w:t>
            </w:r>
            <w:r>
              <w:t>trained</w:t>
            </w:r>
            <w:r w:rsidRPr="0058264F">
              <w:rPr>
                <w:spacing w:val="-6"/>
              </w:rPr>
              <w:t xml:space="preserve"> </w:t>
            </w:r>
            <w:r>
              <w:t>in</w:t>
            </w:r>
            <w:r w:rsidRPr="0058264F">
              <w:rPr>
                <w:spacing w:val="-7"/>
              </w:rPr>
              <w:t xml:space="preserve"> </w:t>
            </w:r>
            <w:r>
              <w:t>additional</w:t>
            </w:r>
            <w:r w:rsidRPr="0058264F">
              <w:rPr>
                <w:spacing w:val="-6"/>
              </w:rPr>
              <w:t xml:space="preserve"> </w:t>
            </w:r>
            <w:r>
              <w:t>areas</w:t>
            </w:r>
            <w:r w:rsidRPr="0058264F">
              <w:rPr>
                <w:spacing w:val="-8"/>
              </w:rPr>
              <w:t xml:space="preserve"> </w:t>
            </w:r>
            <w:r>
              <w:t>of</w:t>
            </w:r>
            <w:r w:rsidRPr="0058264F">
              <w:rPr>
                <w:spacing w:val="-8"/>
              </w:rPr>
              <w:t xml:space="preserve"> </w:t>
            </w:r>
            <w:r>
              <w:t>the</w:t>
            </w:r>
            <w:r w:rsidRPr="0058264F">
              <w:rPr>
                <w:spacing w:val="-5"/>
              </w:rPr>
              <w:t xml:space="preserve"> </w:t>
            </w:r>
            <w:r>
              <w:t>publishing</w:t>
            </w:r>
            <w:r w:rsidRPr="0058264F">
              <w:rPr>
                <w:spacing w:val="-6"/>
              </w:rPr>
              <w:t xml:space="preserve"> </w:t>
            </w:r>
            <w:r>
              <w:t>process,</w:t>
            </w:r>
            <w:r w:rsidRPr="0058264F">
              <w:rPr>
                <w:spacing w:val="-8"/>
              </w:rPr>
              <w:t xml:space="preserve"> </w:t>
            </w:r>
            <w:r>
              <w:t>with</w:t>
            </w:r>
            <w:r w:rsidRPr="0058264F">
              <w:rPr>
                <w:spacing w:val="-6"/>
              </w:rPr>
              <w:t xml:space="preserve"> </w:t>
            </w:r>
            <w:r>
              <w:t>a</w:t>
            </w:r>
            <w:r w:rsidRPr="0058264F">
              <w:rPr>
                <w:spacing w:val="-6"/>
              </w:rPr>
              <w:t xml:space="preserve"> </w:t>
            </w:r>
            <w:r>
              <w:t>view</w:t>
            </w:r>
            <w:r w:rsidRPr="0058264F">
              <w:rPr>
                <w:spacing w:val="-7"/>
              </w:rPr>
              <w:t xml:space="preserve"> </w:t>
            </w:r>
            <w:r>
              <w:t>to</w:t>
            </w:r>
            <w:r w:rsidRPr="0058264F">
              <w:rPr>
                <w:spacing w:val="-6"/>
              </w:rPr>
              <w:t xml:space="preserve"> </w:t>
            </w:r>
            <w:r>
              <w:t>gaining</w:t>
            </w:r>
            <w:r w:rsidRPr="0058264F">
              <w:rPr>
                <w:spacing w:val="-6"/>
              </w:rPr>
              <w:t xml:space="preserve"> </w:t>
            </w:r>
            <w:r>
              <w:t>experience</w:t>
            </w:r>
            <w:r w:rsidRPr="0058264F">
              <w:rPr>
                <w:spacing w:val="-5"/>
              </w:rPr>
              <w:t xml:space="preserve"> </w:t>
            </w:r>
            <w:r>
              <w:t xml:space="preserve">and to enable cover for others during times of absence, to include production processes, as outlined above, and the development of ideas for marketing/promotion of the </w:t>
            </w:r>
            <w:r w:rsidR="00431BEC">
              <w:t xml:space="preserve">Foundation’s </w:t>
            </w:r>
            <w:r>
              <w:t>publishing activities. Some areas might also be developed</w:t>
            </w:r>
            <w:r w:rsidRPr="0058264F">
              <w:rPr>
                <w:spacing w:val="-4"/>
              </w:rPr>
              <w:t xml:space="preserve"> </w:t>
            </w:r>
            <w:r>
              <w:t>and</w:t>
            </w:r>
            <w:r w:rsidRPr="0058264F">
              <w:rPr>
                <w:spacing w:val="-3"/>
              </w:rPr>
              <w:t xml:space="preserve"> </w:t>
            </w:r>
            <w:r>
              <w:t>responsibility</w:t>
            </w:r>
            <w:r w:rsidRPr="0058264F">
              <w:rPr>
                <w:spacing w:val="-1"/>
              </w:rPr>
              <w:t xml:space="preserve"> </w:t>
            </w:r>
            <w:r>
              <w:t>assumed</w:t>
            </w:r>
            <w:r w:rsidRPr="0058264F">
              <w:rPr>
                <w:spacing w:val="-2"/>
              </w:rPr>
              <w:t xml:space="preserve"> </w:t>
            </w:r>
            <w:r>
              <w:t>by</w:t>
            </w:r>
            <w:r w:rsidRPr="0058264F">
              <w:rPr>
                <w:spacing w:val="-5"/>
              </w:rPr>
              <w:t xml:space="preserve"> </w:t>
            </w:r>
            <w:r>
              <w:t>the</w:t>
            </w:r>
            <w:r w:rsidRPr="0058264F">
              <w:rPr>
                <w:spacing w:val="-1"/>
              </w:rPr>
              <w:t xml:space="preserve"> </w:t>
            </w:r>
            <w:r>
              <w:t>individual</w:t>
            </w:r>
            <w:r w:rsidRPr="0058264F">
              <w:rPr>
                <w:spacing w:val="-2"/>
              </w:rPr>
              <w:t xml:space="preserve"> </w:t>
            </w:r>
            <w:r>
              <w:t>should</w:t>
            </w:r>
            <w:r w:rsidRPr="0058264F">
              <w:rPr>
                <w:spacing w:val="-5"/>
              </w:rPr>
              <w:t xml:space="preserve"> </w:t>
            </w:r>
            <w:r>
              <w:t>time</w:t>
            </w:r>
            <w:r w:rsidRPr="0058264F">
              <w:rPr>
                <w:spacing w:val="-9"/>
              </w:rPr>
              <w:t xml:space="preserve"> </w:t>
            </w:r>
            <w:r>
              <w:t>permit.</w:t>
            </w:r>
            <w:r w:rsidRPr="0058264F">
              <w:rPr>
                <w:spacing w:val="-2"/>
              </w:rPr>
              <w:t xml:space="preserve"> </w:t>
            </w:r>
            <w:r>
              <w:t>Some</w:t>
            </w:r>
            <w:r w:rsidRPr="0058264F">
              <w:rPr>
                <w:spacing w:val="-1"/>
              </w:rPr>
              <w:t xml:space="preserve"> </w:t>
            </w:r>
            <w:r>
              <w:t>travel,</w:t>
            </w:r>
            <w:r w:rsidRPr="0058264F">
              <w:rPr>
                <w:spacing w:val="-5"/>
              </w:rPr>
              <w:t xml:space="preserve"> </w:t>
            </w:r>
            <w:r>
              <w:t>for</w:t>
            </w:r>
            <w:r w:rsidRPr="0058264F">
              <w:rPr>
                <w:spacing w:val="-4"/>
              </w:rPr>
              <w:t xml:space="preserve"> </w:t>
            </w:r>
            <w:r>
              <w:t>example,</w:t>
            </w:r>
            <w:r w:rsidRPr="0058264F">
              <w:rPr>
                <w:spacing w:val="-5"/>
              </w:rPr>
              <w:t xml:space="preserve"> </w:t>
            </w:r>
            <w:r>
              <w:t>to</w:t>
            </w:r>
            <w:r w:rsidRPr="0058264F">
              <w:rPr>
                <w:spacing w:val="-3"/>
              </w:rPr>
              <w:t xml:space="preserve"> </w:t>
            </w:r>
            <w:r>
              <w:t>the</w:t>
            </w:r>
            <w:r w:rsidRPr="0058264F">
              <w:rPr>
                <w:spacing w:val="-2"/>
              </w:rPr>
              <w:t xml:space="preserve"> </w:t>
            </w:r>
            <w:r>
              <w:t>annual Editorial Meeting will be expected.</w:t>
            </w:r>
          </w:p>
          <w:p w14:paraId="20B49B78" w14:textId="77777777" w:rsidR="009C6461" w:rsidRDefault="009C6461" w:rsidP="009C6461">
            <w:pPr>
              <w:tabs>
                <w:tab w:val="left" w:pos="458"/>
              </w:tabs>
              <w:spacing w:before="123"/>
              <w:ind w:right="228"/>
            </w:pPr>
          </w:p>
          <w:p w14:paraId="4BBD026A" w14:textId="77777777" w:rsidR="009C6461" w:rsidRDefault="009C6461" w:rsidP="009C6461">
            <w:pPr>
              <w:tabs>
                <w:tab w:val="left" w:pos="458"/>
              </w:tabs>
              <w:spacing w:before="123"/>
              <w:ind w:right="228"/>
            </w:pPr>
          </w:p>
        </w:tc>
      </w:tr>
    </w:tbl>
    <w:p w14:paraId="3A2D50AA" w14:textId="77777777" w:rsidR="00E0228D" w:rsidRDefault="00E0228D" w:rsidP="009C6461">
      <w:pPr>
        <w:pStyle w:val="BodyText"/>
        <w:spacing w:before="31" w:line="242" w:lineRule="auto"/>
        <w:ind w:left="0" w:right="95"/>
        <w:jc w:val="left"/>
      </w:pPr>
    </w:p>
    <w:sectPr w:rsidR="00E0228D">
      <w:pgSz w:w="11920" w:h="16850"/>
      <w:pgMar w:top="68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8209B"/>
    <w:multiLevelType w:val="hybridMultilevel"/>
    <w:tmpl w:val="44F2447C"/>
    <w:lvl w:ilvl="0" w:tplc="6B587362">
      <w:start w:val="1"/>
      <w:numFmt w:val="decimal"/>
      <w:lvlText w:val="%1."/>
      <w:lvlJc w:val="left"/>
      <w:pPr>
        <w:ind w:left="234" w:hanging="240"/>
      </w:pPr>
      <w:rPr>
        <w:rFonts w:ascii="Calibri" w:eastAsia="Calibri" w:hAnsi="Calibri" w:cs="Calibri" w:hint="default"/>
        <w:b w:val="0"/>
        <w:bCs w:val="0"/>
        <w:i w:val="0"/>
        <w:iCs w:val="0"/>
        <w:w w:val="100"/>
        <w:sz w:val="22"/>
        <w:szCs w:val="22"/>
        <w:lang w:val="en-US" w:eastAsia="en-US" w:bidi="ar-SA"/>
      </w:rPr>
    </w:lvl>
    <w:lvl w:ilvl="1" w:tplc="DFB003BA">
      <w:numFmt w:val="bullet"/>
      <w:lvlText w:val=""/>
      <w:lvlJc w:val="left"/>
      <w:pPr>
        <w:ind w:left="954" w:hanging="361"/>
      </w:pPr>
      <w:rPr>
        <w:rFonts w:ascii="Symbol" w:eastAsia="Symbol" w:hAnsi="Symbol" w:cs="Symbol" w:hint="default"/>
        <w:b w:val="0"/>
        <w:bCs w:val="0"/>
        <w:i w:val="0"/>
        <w:iCs w:val="0"/>
        <w:w w:val="100"/>
        <w:sz w:val="22"/>
        <w:szCs w:val="22"/>
        <w:lang w:val="en-US" w:eastAsia="en-US" w:bidi="ar-SA"/>
      </w:rPr>
    </w:lvl>
    <w:lvl w:ilvl="2" w:tplc="35AEB7D0">
      <w:numFmt w:val="bullet"/>
      <w:lvlText w:val="•"/>
      <w:lvlJc w:val="left"/>
      <w:pPr>
        <w:ind w:left="2052" w:hanging="361"/>
      </w:pPr>
      <w:rPr>
        <w:rFonts w:hint="default"/>
        <w:lang w:val="en-US" w:eastAsia="en-US" w:bidi="ar-SA"/>
      </w:rPr>
    </w:lvl>
    <w:lvl w:ilvl="3" w:tplc="2AA8E85E">
      <w:numFmt w:val="bullet"/>
      <w:lvlText w:val="•"/>
      <w:lvlJc w:val="left"/>
      <w:pPr>
        <w:ind w:left="3144" w:hanging="361"/>
      </w:pPr>
      <w:rPr>
        <w:rFonts w:hint="default"/>
        <w:lang w:val="en-US" w:eastAsia="en-US" w:bidi="ar-SA"/>
      </w:rPr>
    </w:lvl>
    <w:lvl w:ilvl="4" w:tplc="FCE453F8">
      <w:numFmt w:val="bullet"/>
      <w:lvlText w:val="•"/>
      <w:lvlJc w:val="left"/>
      <w:pPr>
        <w:ind w:left="4237" w:hanging="361"/>
      </w:pPr>
      <w:rPr>
        <w:rFonts w:hint="default"/>
        <w:lang w:val="en-US" w:eastAsia="en-US" w:bidi="ar-SA"/>
      </w:rPr>
    </w:lvl>
    <w:lvl w:ilvl="5" w:tplc="CF3E1A70">
      <w:numFmt w:val="bullet"/>
      <w:lvlText w:val="•"/>
      <w:lvlJc w:val="left"/>
      <w:pPr>
        <w:ind w:left="5329" w:hanging="361"/>
      </w:pPr>
      <w:rPr>
        <w:rFonts w:hint="default"/>
        <w:lang w:val="en-US" w:eastAsia="en-US" w:bidi="ar-SA"/>
      </w:rPr>
    </w:lvl>
    <w:lvl w:ilvl="6" w:tplc="7DEC3D96">
      <w:numFmt w:val="bullet"/>
      <w:lvlText w:val="•"/>
      <w:lvlJc w:val="left"/>
      <w:pPr>
        <w:ind w:left="6421" w:hanging="361"/>
      </w:pPr>
      <w:rPr>
        <w:rFonts w:hint="default"/>
        <w:lang w:val="en-US" w:eastAsia="en-US" w:bidi="ar-SA"/>
      </w:rPr>
    </w:lvl>
    <w:lvl w:ilvl="7" w:tplc="00946898">
      <w:numFmt w:val="bullet"/>
      <w:lvlText w:val="•"/>
      <w:lvlJc w:val="left"/>
      <w:pPr>
        <w:ind w:left="7514" w:hanging="361"/>
      </w:pPr>
      <w:rPr>
        <w:rFonts w:hint="default"/>
        <w:lang w:val="en-US" w:eastAsia="en-US" w:bidi="ar-SA"/>
      </w:rPr>
    </w:lvl>
    <w:lvl w:ilvl="8" w:tplc="2846515E">
      <w:numFmt w:val="bullet"/>
      <w:lvlText w:val="•"/>
      <w:lvlJc w:val="left"/>
      <w:pPr>
        <w:ind w:left="8606" w:hanging="361"/>
      </w:pPr>
      <w:rPr>
        <w:rFonts w:hint="default"/>
        <w:lang w:val="en-US" w:eastAsia="en-US" w:bidi="ar-SA"/>
      </w:rPr>
    </w:lvl>
  </w:abstractNum>
  <w:num w:numId="1" w16cid:durableId="93173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8D"/>
    <w:rsid w:val="00431BEC"/>
    <w:rsid w:val="00483E81"/>
    <w:rsid w:val="0058264F"/>
    <w:rsid w:val="009C6461"/>
    <w:rsid w:val="00B074CD"/>
    <w:rsid w:val="00E01871"/>
    <w:rsid w:val="00E0228D"/>
    <w:rsid w:val="00E10DDB"/>
    <w:rsid w:val="00E3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E0E8"/>
  <w15:docId w15:val="{1B973367-C213-488F-B61A-B3805198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4"/>
      <w:jc w:val="both"/>
    </w:pPr>
  </w:style>
  <w:style w:type="paragraph" w:styleId="ListParagraph">
    <w:name w:val="List Paragraph"/>
    <w:basedOn w:val="Normal"/>
    <w:uiPriority w:val="1"/>
    <w:qFormat/>
    <w:pPr>
      <w:ind w:left="954"/>
      <w:jc w:val="both"/>
    </w:pPr>
  </w:style>
  <w:style w:type="paragraph" w:customStyle="1" w:styleId="TableParagraph">
    <w:name w:val="Table Paragraph"/>
    <w:basedOn w:val="Normal"/>
    <w:uiPriority w:val="1"/>
    <w:qFormat/>
    <w:pPr>
      <w:ind w:left="112"/>
    </w:pPr>
  </w:style>
  <w:style w:type="paragraph" w:styleId="Revision">
    <w:name w:val="Revision"/>
    <w:hidden/>
    <w:uiPriority w:val="99"/>
    <w:semiHidden/>
    <w:rsid w:val="00431BE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5448</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Lennon, Sarah</cp:lastModifiedBy>
  <cp:revision>4</cp:revision>
  <dcterms:created xsi:type="dcterms:W3CDTF">2026-06-04T18:09:00Z</dcterms:created>
  <dcterms:modified xsi:type="dcterms:W3CDTF">2026-06-04T18:11:00Z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2016</vt:lpwstr>
  </property>
  <property fmtid="{D5CDD505-2E9C-101B-9397-08002B2CF9AE}" pid="4" name="LastSaved">
    <vt:filetime>2022-12-21T00:00:00Z</vt:filetime>
  </property>
  <property fmtid="{D5CDD505-2E9C-101B-9397-08002B2CF9AE}" pid="5" name="Producer">
    <vt:lpwstr>Microsoft® Word 2016</vt:lpwstr>
  </property>
</Properties>
</file>